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66C" w:rsidRDefault="00462F0F" w:rsidP="00944ED9">
      <w:pPr>
        <w:pStyle w:val="BodyText"/>
        <w:spacing w:before="120"/>
        <w:ind w:left="112" w:right="256"/>
        <w:rPr>
          <w:b/>
          <w:color w:val="0070C0"/>
          <w:sz w:val="28"/>
          <w:szCs w:val="28"/>
        </w:rPr>
      </w:pPr>
      <w:r>
        <w:rPr>
          <w:noProof/>
          <w:lang w:val="en-GB" w:eastAsia="en-GB"/>
        </w:rPr>
        <w:drawing>
          <wp:inline distT="0" distB="0" distL="0" distR="0" wp14:anchorId="41D11527" wp14:editId="0D25624C">
            <wp:extent cx="2238375" cy="542925"/>
            <wp:effectExtent l="0" t="0" r="9525" b="9525"/>
            <wp:docPr id="13" name="Picture 13" descr="Description: S:\Safeguarding Officer\Diocesan Branding 2011\LOGO\JPEG - for general use\CMYK - for professional printing\DP CMYK horizontal main logo.jpg"/>
            <wp:cNvGraphicFramePr/>
            <a:graphic xmlns:a="http://schemas.openxmlformats.org/drawingml/2006/main">
              <a:graphicData uri="http://schemas.openxmlformats.org/drawingml/2006/picture">
                <pic:pic xmlns:pic="http://schemas.openxmlformats.org/drawingml/2006/picture">
                  <pic:nvPicPr>
                    <pic:cNvPr id="13" name="Picture 13" descr="Description: S:\Safeguarding Officer\Diocesan Branding 2011\LOGO\JPEG - for general use\CMYK - for professional printing\DP CMYK horizontal main logo.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8375" cy="542925"/>
                    </a:xfrm>
                    <a:prstGeom prst="rect">
                      <a:avLst/>
                    </a:prstGeom>
                    <a:noFill/>
                    <a:ln>
                      <a:noFill/>
                    </a:ln>
                  </pic:spPr>
                </pic:pic>
              </a:graphicData>
            </a:graphic>
          </wp:inline>
        </w:drawing>
      </w:r>
    </w:p>
    <w:p w:rsidR="00462F0F" w:rsidRDefault="00462F0F" w:rsidP="000421D5">
      <w:pPr>
        <w:pStyle w:val="BodyText"/>
        <w:spacing w:before="120"/>
        <w:ind w:left="112" w:right="256"/>
        <w:jc w:val="center"/>
        <w:rPr>
          <w:b/>
          <w:color w:val="0070C0"/>
          <w:sz w:val="28"/>
          <w:szCs w:val="28"/>
        </w:rPr>
      </w:pPr>
    </w:p>
    <w:p w:rsidR="00D31A78" w:rsidRDefault="000421D5" w:rsidP="000421D5">
      <w:pPr>
        <w:pStyle w:val="BodyText"/>
        <w:spacing w:before="120"/>
        <w:ind w:left="112" w:right="256"/>
        <w:jc w:val="center"/>
        <w:rPr>
          <w:b/>
          <w:color w:val="0070C0"/>
          <w:sz w:val="36"/>
          <w:szCs w:val="36"/>
        </w:rPr>
      </w:pPr>
      <w:r w:rsidRPr="00A7166C">
        <w:rPr>
          <w:b/>
          <w:color w:val="0070C0"/>
          <w:sz w:val="36"/>
          <w:szCs w:val="36"/>
        </w:rPr>
        <w:t xml:space="preserve">Diocese of Peterborough and </w:t>
      </w:r>
    </w:p>
    <w:p w:rsidR="000421D5" w:rsidRPr="00A7166C" w:rsidRDefault="000421D5" w:rsidP="000421D5">
      <w:pPr>
        <w:pStyle w:val="BodyText"/>
        <w:spacing w:before="120"/>
        <w:ind w:left="112" w:right="256"/>
        <w:jc w:val="center"/>
        <w:rPr>
          <w:b/>
          <w:color w:val="0070C0"/>
          <w:sz w:val="36"/>
          <w:szCs w:val="36"/>
        </w:rPr>
      </w:pPr>
      <w:r w:rsidRPr="00A7166C">
        <w:rPr>
          <w:b/>
          <w:color w:val="0070C0"/>
          <w:sz w:val="36"/>
          <w:szCs w:val="36"/>
        </w:rPr>
        <w:t xml:space="preserve">Peterborough Cathedral </w:t>
      </w:r>
    </w:p>
    <w:p w:rsidR="00572C0A" w:rsidRDefault="000421D5" w:rsidP="000421D5">
      <w:pPr>
        <w:pStyle w:val="BodyText"/>
        <w:spacing w:before="120"/>
        <w:ind w:left="112" w:right="256"/>
        <w:jc w:val="center"/>
        <w:rPr>
          <w:b/>
          <w:color w:val="0070C0"/>
          <w:sz w:val="36"/>
          <w:szCs w:val="36"/>
        </w:rPr>
      </w:pPr>
      <w:r w:rsidRPr="00A7166C">
        <w:rPr>
          <w:b/>
          <w:color w:val="0070C0"/>
          <w:sz w:val="36"/>
          <w:szCs w:val="36"/>
        </w:rPr>
        <w:t>Safeguarding Training Strategy 2022 – 2024</w:t>
      </w:r>
    </w:p>
    <w:p w:rsidR="00572C0A" w:rsidRDefault="00572C0A" w:rsidP="000421D5">
      <w:pPr>
        <w:pStyle w:val="BodyText"/>
        <w:pBdr>
          <w:bottom w:val="single" w:sz="6" w:space="1" w:color="auto"/>
        </w:pBdr>
        <w:spacing w:before="120"/>
        <w:ind w:left="112" w:right="256"/>
        <w:jc w:val="center"/>
        <w:rPr>
          <w:b/>
          <w:color w:val="0070C0"/>
          <w:sz w:val="36"/>
          <w:szCs w:val="36"/>
        </w:rPr>
      </w:pPr>
    </w:p>
    <w:p w:rsidR="00572C0A" w:rsidRPr="00A7166C" w:rsidRDefault="00572C0A" w:rsidP="00572C0A">
      <w:pPr>
        <w:pStyle w:val="BodyText"/>
        <w:spacing w:before="120"/>
        <w:ind w:left="112" w:right="256"/>
        <w:rPr>
          <w:b/>
          <w:color w:val="0070C0"/>
          <w:sz w:val="36"/>
          <w:szCs w:val="36"/>
        </w:rPr>
      </w:pPr>
    </w:p>
    <w:p w:rsidR="00570BBE" w:rsidRPr="00572C0A" w:rsidRDefault="00570BBE" w:rsidP="00572C0A">
      <w:pPr>
        <w:pStyle w:val="BodyText"/>
        <w:numPr>
          <w:ilvl w:val="0"/>
          <w:numId w:val="1"/>
        </w:numPr>
        <w:spacing w:before="120"/>
        <w:ind w:right="256"/>
        <w:rPr>
          <w:b/>
          <w:color w:val="0070C0"/>
          <w:sz w:val="20"/>
          <w:szCs w:val="20"/>
        </w:rPr>
      </w:pPr>
      <w:r w:rsidRPr="00EE3052">
        <w:rPr>
          <w:b/>
          <w:color w:val="0070C0"/>
          <w:sz w:val="28"/>
          <w:szCs w:val="28"/>
        </w:rPr>
        <w:t>Introduction</w:t>
      </w:r>
    </w:p>
    <w:p w:rsidR="006D3DE1" w:rsidRDefault="006D3DE1" w:rsidP="006D3DE1">
      <w:pPr>
        <w:pStyle w:val="BodyText"/>
        <w:numPr>
          <w:ilvl w:val="1"/>
          <w:numId w:val="1"/>
        </w:numPr>
        <w:spacing w:before="120" w:line="360" w:lineRule="auto"/>
        <w:ind w:right="256"/>
        <w:jc w:val="both"/>
      </w:pPr>
      <w:r w:rsidRPr="0003217A">
        <w:t xml:space="preserve">A healthy Christian community is one which ensures and </w:t>
      </w:r>
      <w:r>
        <w:t>nurtures the wellbeing of all. Therefore, s</w:t>
      </w:r>
      <w:r w:rsidRPr="0003217A">
        <w:t>afeguarding needs to be embedded in all aspects of the life and ministry of the Church, and safeguarding training and development is seen in this context. It is essential that churches understand safeguarding as a theological imperative, rooted in the nature and love of God, commit</w:t>
      </w:r>
      <w:r>
        <w:t>ted</w:t>
      </w:r>
      <w:r w:rsidRPr="0003217A">
        <w:t xml:space="preserve"> to giving equal worth to all, practicing reciprocal pastoral care, and treating those who are most vulnerable with respect and dignity. </w:t>
      </w:r>
    </w:p>
    <w:p w:rsidR="00570BBE" w:rsidRDefault="00570BBE" w:rsidP="006D3DE1">
      <w:pPr>
        <w:pStyle w:val="BodyText"/>
        <w:numPr>
          <w:ilvl w:val="1"/>
          <w:numId w:val="1"/>
        </w:numPr>
        <w:spacing w:before="120" w:line="360" w:lineRule="auto"/>
        <w:ind w:right="256"/>
        <w:jc w:val="both"/>
      </w:pPr>
      <w:r>
        <w:t>The National Safeguarding Training and D</w:t>
      </w:r>
      <w:r w:rsidRPr="0003217A">
        <w:t>evelopment practice guidance</w:t>
      </w:r>
      <w:r w:rsidR="006D3DE1">
        <w:t xml:space="preserve"> 2021</w:t>
      </w:r>
      <w:r w:rsidRPr="0003217A">
        <w:t xml:space="preserve"> sets out the framework for safeguarding training to e</w:t>
      </w:r>
      <w:r>
        <w:t>nsure that all Church officers</w:t>
      </w:r>
      <w:r>
        <w:rPr>
          <w:rStyle w:val="FootnoteReference"/>
        </w:rPr>
        <w:footnoteReference w:id="1"/>
      </w:r>
      <w:r w:rsidRPr="0003217A">
        <w:t xml:space="preserve"> are trained in aspects of safeguarding relevant to their role</w:t>
      </w:r>
      <w:r>
        <w:t>. This is t</w:t>
      </w:r>
      <w:r w:rsidRPr="0003217A">
        <w:t xml:space="preserve">o </w:t>
      </w:r>
      <w:r>
        <w:t xml:space="preserve">enable all Church Officers to </w:t>
      </w:r>
      <w:r w:rsidRPr="0003217A">
        <w:t>develop and maintain the necessary knowledge, attitude and skills to safeguard and protect children, y</w:t>
      </w:r>
      <w:r>
        <w:t>oung people and vulnerable adults</w:t>
      </w:r>
      <w:r w:rsidRPr="0003217A">
        <w:t xml:space="preserve"> as outlined in the ‘Promoting a Safer Church’ House of Bishops policy statement (2017). The practice guidance applies to all Church officers.</w:t>
      </w:r>
    </w:p>
    <w:p w:rsidR="00570BBE" w:rsidRPr="0003217A" w:rsidRDefault="00E21092" w:rsidP="00570BBE">
      <w:pPr>
        <w:pStyle w:val="BodyText"/>
        <w:spacing w:before="120" w:line="360" w:lineRule="auto"/>
        <w:ind w:left="786" w:right="256" w:hanging="426"/>
        <w:jc w:val="both"/>
      </w:pPr>
      <w:r>
        <w:t>1.3</w:t>
      </w:r>
      <w:r w:rsidR="00570BBE">
        <w:t xml:space="preserve"> U</w:t>
      </w:r>
      <w:r w:rsidR="00570BBE" w:rsidRPr="0003217A">
        <w:t xml:space="preserve">nder section 5 of the Safeguarding and </w:t>
      </w:r>
      <w:r w:rsidR="00570BBE">
        <w:t xml:space="preserve">Clergy Discipline Measure 2016, all authorised clergy, </w:t>
      </w:r>
      <w:r w:rsidR="00570BBE" w:rsidRPr="0003217A">
        <w:t xml:space="preserve">Bishops, Archdeacons, Licensed Readers and Lay Workers, Churchwardens and PCCs </w:t>
      </w:r>
      <w:r w:rsidR="00570BBE" w:rsidRPr="00CA067E">
        <w:rPr>
          <w:b/>
        </w:rPr>
        <w:t>must have ‘due regard’</w:t>
      </w:r>
      <w:r w:rsidR="00570BBE" w:rsidRPr="0003217A">
        <w:t xml:space="preserve"> to safeguarding guidance issued by the House of Bishops (this will include both </w:t>
      </w:r>
      <w:r w:rsidR="00570BBE" w:rsidRPr="0003217A">
        <w:lastRenderedPageBreak/>
        <w:t>policy and practice guidance)</w:t>
      </w:r>
      <w:r w:rsidR="00570BBE">
        <w:rPr>
          <w:rStyle w:val="FootnoteReference"/>
        </w:rPr>
        <w:footnoteReference w:id="2"/>
      </w:r>
      <w:r w:rsidR="00570BBE" w:rsidRPr="0003217A">
        <w:t xml:space="preserve">. Failure by clergy to comply with the duty imposed by the 2016 Measure may result in disciplinary action. </w:t>
      </w:r>
    </w:p>
    <w:p w:rsidR="006D3DE1" w:rsidRPr="0003217A" w:rsidRDefault="00E21092" w:rsidP="006D3DE1">
      <w:pPr>
        <w:pStyle w:val="BodyText"/>
        <w:spacing w:before="120" w:line="360" w:lineRule="auto"/>
        <w:ind w:left="786" w:right="256" w:hanging="426"/>
        <w:jc w:val="both"/>
      </w:pPr>
      <w:r>
        <w:t>1.4</w:t>
      </w:r>
      <w:r w:rsidR="00570BBE">
        <w:t xml:space="preserve"> </w:t>
      </w:r>
      <w:r w:rsidR="00570BBE" w:rsidRPr="0003217A">
        <w:t>The House of Bishops guidance requires dioceses to offer consistent training in safeguarding for clergy, and other diocesan officers</w:t>
      </w:r>
      <w:r w:rsidR="00570BBE">
        <w:t>,</w:t>
      </w:r>
      <w:r w:rsidR="00570BBE" w:rsidRPr="0003217A">
        <w:t xml:space="preserve"> including all those who hold the Bishop’s </w:t>
      </w:r>
      <w:r w:rsidR="006D3DE1" w:rsidRPr="0003217A">
        <w:t>license</w:t>
      </w:r>
      <w:r w:rsidR="00570BBE" w:rsidRPr="0003217A">
        <w:t>. Although there is no statutory requirement for this training, there is an expectation in Government guidance that all staff, volunteers and office-holders know what to do should safeguarding situations arise. There may also be issues of insurance and vicarious liability should training opportunities not have been made available to parishes by the diocese, together with robust encouragement to access it. The costs for this training are fully covered by the diocese for diocesan officers</w:t>
      </w:r>
      <w:r w:rsidR="0043183A">
        <w:t>, volunteers</w:t>
      </w:r>
      <w:r w:rsidR="00570BBE" w:rsidRPr="0003217A">
        <w:t xml:space="preserve"> and members of congregations in the diocese. </w:t>
      </w:r>
    </w:p>
    <w:p w:rsidR="0043183A" w:rsidRDefault="00944ED9" w:rsidP="00944ED9">
      <w:pPr>
        <w:pStyle w:val="BodyText"/>
        <w:spacing w:before="120" w:line="360" w:lineRule="auto"/>
        <w:ind w:left="709" w:right="256" w:hanging="425"/>
        <w:jc w:val="both"/>
        <w:rPr>
          <w:rFonts w:eastAsiaTheme="minorEastAsia"/>
        </w:rPr>
      </w:pPr>
      <w:r>
        <w:rPr>
          <w:rFonts w:eastAsiaTheme="minorEastAsia"/>
        </w:rPr>
        <w:t xml:space="preserve">1.5 </w:t>
      </w:r>
      <w:r w:rsidR="00C35686" w:rsidRPr="00C35686">
        <w:rPr>
          <w:rFonts w:eastAsiaTheme="minorEastAsia"/>
        </w:rPr>
        <w:t>The</w:t>
      </w:r>
      <w:r w:rsidR="0043183A">
        <w:rPr>
          <w:rFonts w:eastAsiaTheme="minorEastAsia"/>
        </w:rPr>
        <w:t xml:space="preserve"> current </w:t>
      </w:r>
      <w:r w:rsidR="00C35686" w:rsidRPr="00C35686">
        <w:rPr>
          <w:rFonts w:eastAsiaTheme="minorEastAsia"/>
        </w:rPr>
        <w:t>strategy agreed by the Diocesan</w:t>
      </w:r>
      <w:r w:rsidR="00570BBE" w:rsidRPr="00C35686">
        <w:rPr>
          <w:rFonts w:eastAsiaTheme="minorEastAsia"/>
        </w:rPr>
        <w:t xml:space="preserve"> Safeguarding Management Group on </w:t>
      </w:r>
      <w:r w:rsidR="00C35686" w:rsidRPr="00C35686">
        <w:rPr>
          <w:rFonts w:eastAsiaTheme="minorEastAsia"/>
        </w:rPr>
        <w:t>11</w:t>
      </w:r>
      <w:r w:rsidR="00C35686" w:rsidRPr="00C35686">
        <w:rPr>
          <w:rFonts w:eastAsiaTheme="minorEastAsia"/>
          <w:vertAlign w:val="superscript"/>
        </w:rPr>
        <w:t>th</w:t>
      </w:r>
      <w:r w:rsidR="00C35686" w:rsidRPr="00C35686">
        <w:rPr>
          <w:rFonts w:eastAsiaTheme="minorEastAsia"/>
        </w:rPr>
        <w:t xml:space="preserve"> December 2019</w:t>
      </w:r>
      <w:r w:rsidR="00570BBE" w:rsidRPr="00C35686">
        <w:rPr>
          <w:rFonts w:eastAsiaTheme="minorEastAsia"/>
        </w:rPr>
        <w:t xml:space="preserve"> will continue to be implemented until December 2021. </w:t>
      </w:r>
    </w:p>
    <w:p w:rsidR="00570BBE" w:rsidRPr="00C35686" w:rsidRDefault="00944ED9" w:rsidP="00944ED9">
      <w:pPr>
        <w:pStyle w:val="BodyText"/>
        <w:spacing w:before="120" w:line="360" w:lineRule="auto"/>
        <w:ind w:left="709" w:right="256" w:hanging="425"/>
        <w:jc w:val="both"/>
      </w:pPr>
      <w:r>
        <w:rPr>
          <w:rFonts w:eastAsiaTheme="minorEastAsia"/>
        </w:rPr>
        <w:t xml:space="preserve">1.6 </w:t>
      </w:r>
      <w:r w:rsidR="00570BBE" w:rsidRPr="00C35686">
        <w:rPr>
          <w:rFonts w:eastAsiaTheme="minorEastAsia"/>
        </w:rPr>
        <w:t>Thi</w:t>
      </w:r>
      <w:r w:rsidR="00C35686" w:rsidRPr="00C35686">
        <w:rPr>
          <w:rFonts w:eastAsiaTheme="minorEastAsia"/>
        </w:rPr>
        <w:t>s strategy outlines how the 2022</w:t>
      </w:r>
      <w:r w:rsidR="00570BBE" w:rsidRPr="00C35686">
        <w:rPr>
          <w:rFonts w:eastAsiaTheme="minorEastAsia"/>
        </w:rPr>
        <w:t xml:space="preserve"> Framework will be implemented in The Church of England </w:t>
      </w:r>
      <w:r w:rsidR="00C35686" w:rsidRPr="00C35686">
        <w:rPr>
          <w:rFonts w:eastAsiaTheme="minorEastAsia"/>
        </w:rPr>
        <w:t xml:space="preserve">Diocese of Peterborough </w:t>
      </w:r>
      <w:r w:rsidR="00570BBE" w:rsidRPr="00C35686">
        <w:rPr>
          <w:rFonts w:eastAsiaTheme="minorEastAsia"/>
        </w:rPr>
        <w:t>from January 2022 to December 2024.</w:t>
      </w:r>
      <w:r w:rsidR="00570BBE" w:rsidRPr="00C35686">
        <w:rPr>
          <w:rFonts w:asciiTheme="minorHAnsi" w:eastAsiaTheme="minorEastAsia" w:hAnsiTheme="minorHAnsi" w:cstheme="minorBidi"/>
        </w:rPr>
        <w:t xml:space="preserve"> </w:t>
      </w:r>
    </w:p>
    <w:p w:rsidR="00570BBE" w:rsidRPr="00C35686" w:rsidRDefault="00570BBE" w:rsidP="00570BBE">
      <w:pPr>
        <w:pStyle w:val="BodyText"/>
        <w:spacing w:before="120" w:line="360" w:lineRule="auto"/>
        <w:ind w:left="786" w:right="256" w:hanging="426"/>
        <w:jc w:val="both"/>
        <w:rPr>
          <w:color w:val="0070C0"/>
        </w:rPr>
      </w:pPr>
    </w:p>
    <w:p w:rsidR="00BC6291" w:rsidRDefault="00BC6291" w:rsidP="00BC6291">
      <w:pPr>
        <w:pStyle w:val="BodyText"/>
        <w:spacing w:before="120" w:line="360" w:lineRule="auto"/>
        <w:ind w:left="426" w:right="256" w:hanging="426"/>
        <w:jc w:val="both"/>
        <w:rPr>
          <w:b/>
          <w:color w:val="0070C0"/>
          <w:sz w:val="28"/>
          <w:szCs w:val="28"/>
        </w:rPr>
      </w:pPr>
      <w:r w:rsidRPr="00852D66">
        <w:rPr>
          <w:b/>
          <w:color w:val="0070C0"/>
          <w:sz w:val="28"/>
          <w:szCs w:val="28"/>
        </w:rPr>
        <w:t>2.</w:t>
      </w:r>
      <w:r>
        <w:t xml:space="preserve"> </w:t>
      </w:r>
      <w:r w:rsidRPr="00852D66">
        <w:rPr>
          <w:b/>
          <w:color w:val="0070C0"/>
          <w:sz w:val="28"/>
          <w:szCs w:val="28"/>
        </w:rPr>
        <w:t xml:space="preserve">Organisational </w:t>
      </w:r>
      <w:r>
        <w:rPr>
          <w:b/>
          <w:color w:val="0070C0"/>
          <w:sz w:val="28"/>
          <w:szCs w:val="28"/>
        </w:rPr>
        <w:t xml:space="preserve">Cultural </w:t>
      </w:r>
      <w:r w:rsidRPr="00852D66">
        <w:rPr>
          <w:b/>
          <w:color w:val="0070C0"/>
          <w:sz w:val="28"/>
          <w:szCs w:val="28"/>
        </w:rPr>
        <w:t>Change</w:t>
      </w:r>
    </w:p>
    <w:p w:rsidR="00BC6291" w:rsidRDefault="00BC6291" w:rsidP="00BC6291">
      <w:pPr>
        <w:pStyle w:val="BodyText"/>
        <w:spacing w:before="120" w:line="360" w:lineRule="auto"/>
        <w:ind w:left="852" w:right="256" w:hanging="426"/>
        <w:jc w:val="both"/>
      </w:pPr>
      <w:r w:rsidRPr="00852D66">
        <w:t xml:space="preserve">2.1 </w:t>
      </w:r>
      <w:r>
        <w:t>The National Safeguarding Team (NST) is committed to leading a paradigm</w:t>
      </w:r>
      <w:r w:rsidR="0043183A">
        <w:rPr>
          <w:rStyle w:val="FootnoteReference"/>
        </w:rPr>
        <w:footnoteReference w:id="3"/>
      </w:r>
      <w:r>
        <w:t xml:space="preserve"> shift in the Church’s </w:t>
      </w:r>
      <w:r w:rsidR="0043183A">
        <w:t>approach to safeguarding.  The ‘V</w:t>
      </w:r>
      <w:r>
        <w:t>ision</w:t>
      </w:r>
      <w:r w:rsidR="0043183A">
        <w:t>’</w:t>
      </w:r>
      <w:r>
        <w:t xml:space="preserve"> is that safeguarding, rather than being on the periphery, becomes part of the DNA of the Church, its mission and its theology.  The Diocese of Peterborough supports this ‘Vision’.</w:t>
      </w:r>
    </w:p>
    <w:p w:rsidR="00BC6291" w:rsidRDefault="00BC6291" w:rsidP="00DD0371">
      <w:pPr>
        <w:pStyle w:val="BodyText"/>
        <w:spacing w:before="120" w:line="360" w:lineRule="auto"/>
        <w:ind w:left="852" w:right="256" w:hanging="426"/>
        <w:jc w:val="both"/>
      </w:pPr>
      <w:r>
        <w:t xml:space="preserve">2.2 </w:t>
      </w:r>
      <w:r w:rsidR="00DD0371">
        <w:t>Over recent years in secular practice, there has been a major shift in the approach to tr</w:t>
      </w:r>
      <w:r w:rsidR="0043183A">
        <w:t>aining.  There has been a realis</w:t>
      </w:r>
      <w:r w:rsidR="00DD0371">
        <w:t xml:space="preserve">ation that learning opportunities should focus on people’s beliefs and values and not just ensure that processes are understood.  People’s </w:t>
      </w:r>
      <w:r w:rsidR="00BF0FFC">
        <w:t>behaviors’</w:t>
      </w:r>
      <w:r w:rsidR="00DD0371">
        <w:t xml:space="preserve"> flow from their beliefs and values, therefore it is necessary to engage people at a deeper level. </w:t>
      </w:r>
      <w:r>
        <w:t xml:space="preserve">The Vision emphases the ideas of ‘transformative learning journeys’ which will impact on people’s beliefs and values, and through that, their </w:t>
      </w:r>
      <w:r w:rsidR="00BF0FFC">
        <w:t>behaviours</w:t>
      </w:r>
      <w:r>
        <w:t xml:space="preserve">.   This involves a blending of methodologies, with an emphasis on self-reflexivity and </w:t>
      </w:r>
      <w:r w:rsidR="00DD0371">
        <w:t xml:space="preserve">facilitated </w:t>
      </w:r>
      <w:r>
        <w:t>dialogue and mo</w:t>
      </w:r>
      <w:r w:rsidR="00DD0371">
        <w:t>ves away from</w:t>
      </w:r>
      <w:r w:rsidR="00E41B2D">
        <w:t xml:space="preserve"> just being</w:t>
      </w:r>
      <w:r w:rsidR="00DD0371">
        <w:t xml:space="preserve"> a focus on process</w:t>
      </w:r>
      <w:r>
        <w:t xml:space="preserve">. </w:t>
      </w:r>
      <w:r w:rsidR="00E41B2D">
        <w:t>It is a blended approach.</w:t>
      </w:r>
    </w:p>
    <w:p w:rsidR="001D0ADA" w:rsidRPr="001C7554" w:rsidRDefault="001D0ADA" w:rsidP="001D0ADA">
      <w:pPr>
        <w:spacing w:before="118" w:line="360" w:lineRule="auto"/>
        <w:ind w:left="786" w:right="215" w:hanging="426"/>
        <w:jc w:val="both"/>
        <w:rPr>
          <w:rFonts w:ascii="Arial" w:hAnsi="Arial" w:cs="Arial"/>
          <w:sz w:val="24"/>
          <w:szCs w:val="24"/>
        </w:rPr>
      </w:pPr>
      <w:r w:rsidRPr="002042E7">
        <w:rPr>
          <w:rFonts w:ascii="Arial" w:hAnsi="Arial" w:cs="Arial"/>
          <w:sz w:val="24"/>
          <w:szCs w:val="24"/>
        </w:rPr>
        <w:t>2.3</w:t>
      </w:r>
      <w:r>
        <w:rPr>
          <w:sz w:val="24"/>
          <w:szCs w:val="24"/>
        </w:rPr>
        <w:t xml:space="preserve"> </w:t>
      </w:r>
      <w:r w:rsidRPr="001C7554">
        <w:rPr>
          <w:rFonts w:ascii="Arial" w:hAnsi="Arial" w:cs="Arial"/>
          <w:sz w:val="24"/>
          <w:szCs w:val="24"/>
        </w:rPr>
        <w:t>Training will be focused on building healthy communities with a culture of safety</w:t>
      </w:r>
      <w:r w:rsidR="00E41B2D">
        <w:rPr>
          <w:rFonts w:ascii="Arial" w:hAnsi="Arial" w:cs="Arial"/>
          <w:sz w:val="24"/>
          <w:szCs w:val="24"/>
        </w:rPr>
        <w:t xml:space="preserve"> and prevention</w:t>
      </w:r>
      <w:r w:rsidRPr="001C7554">
        <w:rPr>
          <w:rFonts w:ascii="Arial" w:hAnsi="Arial" w:cs="Arial"/>
          <w:sz w:val="24"/>
          <w:szCs w:val="24"/>
        </w:rPr>
        <w:t xml:space="preserve">, in which the wellbeing of all is ensured and nurtured. The National Safeguarding Training Modules reflect the national requirements across all dioceses for ensuring healthy safeguarding practice, responding well to victims and survivors of abuse in the church context. They emphasise the need to work in co-operation with the Diocesan Safeguarding Advisor (DSA) and with statutory agencies in all safeguarding matters. </w:t>
      </w:r>
    </w:p>
    <w:p w:rsidR="001D0ADA" w:rsidRDefault="00A7166C" w:rsidP="00A7166C">
      <w:pPr>
        <w:spacing w:before="118" w:line="360" w:lineRule="auto"/>
        <w:ind w:right="215" w:firstLine="360"/>
        <w:jc w:val="both"/>
        <w:rPr>
          <w:sz w:val="24"/>
          <w:szCs w:val="24"/>
        </w:rPr>
      </w:pPr>
      <w:r w:rsidRPr="002042E7">
        <w:rPr>
          <w:rFonts w:ascii="Arial" w:hAnsi="Arial" w:cs="Arial"/>
          <w:sz w:val="24"/>
          <w:szCs w:val="24"/>
        </w:rPr>
        <w:t>2.4</w:t>
      </w:r>
      <w:r>
        <w:rPr>
          <w:sz w:val="24"/>
          <w:szCs w:val="24"/>
        </w:rPr>
        <w:t xml:space="preserve"> </w:t>
      </w:r>
      <w:r w:rsidR="001D0ADA" w:rsidRPr="0062205A">
        <w:rPr>
          <w:rFonts w:ascii="Arial" w:hAnsi="Arial" w:cs="Arial"/>
          <w:sz w:val="24"/>
          <w:szCs w:val="24"/>
        </w:rPr>
        <w:t>The Diocese of Peterborough recognises that:</w:t>
      </w:r>
    </w:p>
    <w:p w:rsidR="008671D2" w:rsidRDefault="008671D2" w:rsidP="008671D2">
      <w:pPr>
        <w:pStyle w:val="BodyText"/>
        <w:numPr>
          <w:ilvl w:val="1"/>
          <w:numId w:val="2"/>
        </w:numPr>
        <w:spacing w:before="120" w:line="360" w:lineRule="auto"/>
        <w:ind w:right="215"/>
        <w:jc w:val="both"/>
      </w:pPr>
      <w:r>
        <w:t>The vulnerabilities, resilience and competence of those participating in training need to be taken into account. Some workers within the church and Cathedral are volunteers with no previous safeguarding experience, and it is likely that during training delivery some participants will have experienced abuse themselves either directly or indirectly. No-one should be unduly distressed or undermined by church training.</w:t>
      </w:r>
    </w:p>
    <w:p w:rsidR="008671D2" w:rsidRDefault="008671D2" w:rsidP="008671D2">
      <w:pPr>
        <w:pStyle w:val="BodyText"/>
        <w:numPr>
          <w:ilvl w:val="1"/>
          <w:numId w:val="2"/>
        </w:numPr>
        <w:spacing w:before="120" w:line="360" w:lineRule="auto"/>
        <w:ind w:right="215"/>
        <w:jc w:val="both"/>
      </w:pPr>
      <w:r>
        <w:t>Participants therefore need the opportunity to explore with the trainer and one another the particular and complex challenges which they face in their work with children and adults who may be vulnerable.  Training also provides a valuable opportunity to develop a trusted working relationship between the DSA team and parish / cathedral officers.  Core church safeguarding training is available on-line and face to face, processes need to be put in place so that a response can be made to any immediate need.</w:t>
      </w:r>
    </w:p>
    <w:p w:rsidR="008671D2" w:rsidRDefault="008671D2" w:rsidP="008671D2">
      <w:pPr>
        <w:pStyle w:val="BodyText"/>
        <w:numPr>
          <w:ilvl w:val="1"/>
          <w:numId w:val="2"/>
        </w:numPr>
        <w:spacing w:before="120" w:line="360" w:lineRule="auto"/>
        <w:ind w:right="215"/>
        <w:jc w:val="both"/>
      </w:pPr>
      <w:r>
        <w:t xml:space="preserve">Participants in training are also likely to need some opportunity to reflect on the relationship between safeguarding issues and their faith.  The Church is called to lead the way in the development of pastoral services to those affected by abuse and trauma, working alongside other agencies as a team.  We can enable confidence in the church’s ability to safeguard if we accept our historic failings and openly work to address risk.  </w:t>
      </w:r>
    </w:p>
    <w:p w:rsidR="008671D2" w:rsidRDefault="008671D2" w:rsidP="008671D2">
      <w:pPr>
        <w:pStyle w:val="BodyText"/>
        <w:widowControl/>
        <w:numPr>
          <w:ilvl w:val="1"/>
          <w:numId w:val="2"/>
        </w:numPr>
        <w:spacing w:before="120" w:after="200" w:line="360" w:lineRule="auto"/>
        <w:ind w:right="256"/>
        <w:jc w:val="both"/>
      </w:pPr>
      <w:r w:rsidRPr="00FA67E5">
        <w:t xml:space="preserve">This strategy follows the requirements of the Church </w:t>
      </w:r>
      <w:r>
        <w:t>of England’s practice guidance ‘</w:t>
      </w:r>
      <w:r w:rsidRPr="00FA67E5">
        <w:t xml:space="preserve">Safeguarding </w:t>
      </w:r>
      <w:r>
        <w:t>Training and Development’</w:t>
      </w:r>
      <w:r w:rsidRPr="00FA67E5">
        <w:t xml:space="preserve"> with which all dioceses</w:t>
      </w:r>
      <w:r>
        <w:t xml:space="preserve">, cathedrals and theological education institutions are asked to </w:t>
      </w:r>
      <w:r w:rsidRPr="00FA67E5">
        <w:t xml:space="preserve">comply. </w:t>
      </w:r>
      <w:r w:rsidR="00DA0B60">
        <w:t>At Diocesan level t</w:t>
      </w:r>
      <w:r>
        <w:t>he s</w:t>
      </w:r>
      <w:r w:rsidRPr="00FC2F84">
        <w:t>trategy will be evaluated, reviewed and adjusted annually in response to new legislation, policies and guidance as advised by the national safeguarding team, and feedback from the previous year.</w:t>
      </w:r>
      <w:r>
        <w:t xml:space="preserve"> </w:t>
      </w:r>
      <w:r w:rsidR="00DA0B60">
        <w:t>Any learning will be shared with the NST Learning and Development Manager.</w:t>
      </w:r>
      <w:r>
        <w:t xml:space="preserve"> </w:t>
      </w:r>
    </w:p>
    <w:p w:rsidR="008671D2" w:rsidRDefault="008671D2" w:rsidP="008671D2"/>
    <w:p w:rsidR="00BC6291" w:rsidRPr="008671D2" w:rsidRDefault="00BC6291" w:rsidP="008671D2">
      <w:pPr>
        <w:pStyle w:val="BodyText"/>
        <w:spacing w:before="120" w:line="360" w:lineRule="auto"/>
        <w:ind w:right="256"/>
        <w:jc w:val="both"/>
      </w:pPr>
      <w:r w:rsidRPr="00E35B63">
        <w:rPr>
          <w:b/>
          <w:color w:val="0070C0"/>
          <w:sz w:val="28"/>
          <w:szCs w:val="28"/>
        </w:rPr>
        <w:t>3.</w:t>
      </w:r>
      <w:r>
        <w:t xml:space="preserve"> </w:t>
      </w:r>
      <w:r w:rsidRPr="00E35B63">
        <w:rPr>
          <w:b/>
          <w:color w:val="0070C0"/>
          <w:sz w:val="28"/>
          <w:szCs w:val="28"/>
        </w:rPr>
        <w:t>National Safeguarding and Development Framework</w:t>
      </w:r>
    </w:p>
    <w:p w:rsidR="00BC6291" w:rsidRDefault="00BC6291" w:rsidP="00BC6291">
      <w:pPr>
        <w:pStyle w:val="BodyText"/>
        <w:spacing w:before="120" w:line="360" w:lineRule="auto"/>
        <w:ind w:left="852" w:right="256" w:hanging="426"/>
        <w:jc w:val="both"/>
        <w:rPr>
          <w:rFonts w:ascii="Helvetica" w:hAnsi="Helvetica"/>
          <w:color w:val="202020"/>
        </w:rPr>
      </w:pPr>
      <w:r>
        <w:t>3.1 The National Safeguarding Learnin</w:t>
      </w:r>
      <w:r w:rsidR="00DD0371">
        <w:t>g and Development Framework</w:t>
      </w:r>
      <w:r>
        <w:t xml:space="preserve"> contain</w:t>
      </w:r>
      <w:r w:rsidR="00DD0371">
        <w:t>s</w:t>
      </w:r>
      <w:r>
        <w:t xml:space="preserve"> 14 </w:t>
      </w:r>
      <w:r>
        <w:rPr>
          <w:rFonts w:ascii="Helvetica" w:hAnsi="Helvetica"/>
          <w:color w:val="202020"/>
        </w:rPr>
        <w:t>module</w:t>
      </w:r>
      <w:r w:rsidR="00291966">
        <w:rPr>
          <w:rFonts w:ascii="Helvetica" w:hAnsi="Helvetica"/>
          <w:color w:val="202020"/>
        </w:rPr>
        <w:t>s which can be grouped into four</w:t>
      </w:r>
      <w:r>
        <w:rPr>
          <w:rFonts w:ascii="Helvetica" w:hAnsi="Helvetica"/>
          <w:color w:val="202020"/>
        </w:rPr>
        <w:t xml:space="preserve"> categories – Core, Role Specific, Is</w:t>
      </w:r>
      <w:r w:rsidR="00944ED9">
        <w:rPr>
          <w:rFonts w:ascii="Helvetica" w:hAnsi="Helvetica"/>
          <w:color w:val="202020"/>
        </w:rPr>
        <w:t>sue Based and</w:t>
      </w:r>
      <w:r w:rsidR="00291966">
        <w:rPr>
          <w:rFonts w:ascii="Helvetica" w:hAnsi="Helvetica"/>
          <w:color w:val="202020"/>
        </w:rPr>
        <w:t xml:space="preserve"> Toolkits</w:t>
      </w:r>
      <w:r>
        <w:rPr>
          <w:rFonts w:ascii="Helvetica" w:hAnsi="Helvetica"/>
          <w:color w:val="202020"/>
        </w:rPr>
        <w:t xml:space="preserve">. </w:t>
      </w:r>
      <w:r w:rsidR="00291966">
        <w:rPr>
          <w:rFonts w:ascii="Helvetica" w:hAnsi="Helvetica"/>
          <w:color w:val="202020"/>
        </w:rPr>
        <w:t xml:space="preserve"> Promoting healthy Christian cultures, will therefore, be a golden thread running through all safeguarding pathways.</w:t>
      </w:r>
    </w:p>
    <w:p w:rsidR="00BC6291" w:rsidRDefault="00BC6291" w:rsidP="00BC6291">
      <w:pPr>
        <w:pStyle w:val="BodyText"/>
        <w:spacing w:before="120" w:line="360" w:lineRule="auto"/>
        <w:ind w:left="852" w:right="256" w:hanging="426"/>
        <w:jc w:val="both"/>
        <w:rPr>
          <w:rFonts w:ascii="Helvetica" w:hAnsi="Helvetica"/>
          <w:color w:val="202020"/>
        </w:rPr>
      </w:pPr>
      <w:r>
        <w:t xml:space="preserve">3.2 </w:t>
      </w:r>
      <w:r>
        <w:rPr>
          <w:rFonts w:ascii="Helvetica" w:hAnsi="Helvetica"/>
          <w:color w:val="202020"/>
        </w:rPr>
        <w:t>The Core modules are those which build safeguarding learning dependent on a person’s level of responsibility for safeguarding and are mandatory for Church Officers.</w:t>
      </w:r>
    </w:p>
    <w:p w:rsidR="00BC6291" w:rsidRDefault="00BC6291" w:rsidP="00BC6291">
      <w:pPr>
        <w:pStyle w:val="BodyText"/>
        <w:spacing w:before="120" w:line="360" w:lineRule="auto"/>
        <w:ind w:left="852" w:right="256" w:hanging="426"/>
        <w:jc w:val="both"/>
        <w:rPr>
          <w:rFonts w:ascii="Helvetica" w:hAnsi="Helvetica"/>
          <w:color w:val="202020"/>
        </w:rPr>
      </w:pPr>
      <w:r>
        <w:t>3.3 The remainder of the modules are designed to offer specific learning opportunities for those holding particular roles.  This assists in providing information, knowledge and access to toolkits for certain areas such as: domestic abuse; safer recruitment; managing risk and ma</w:t>
      </w:r>
      <w:r w:rsidR="00944ED9">
        <w:t xml:space="preserve">nagement of </w:t>
      </w:r>
      <w:r w:rsidR="000A2DB2">
        <w:t xml:space="preserve">people.  Below provides detail </w:t>
      </w:r>
      <w:r w:rsidR="00944ED9">
        <w:t>of</w:t>
      </w:r>
      <w:r>
        <w:t xml:space="preserve"> the 14 safeguarding </w:t>
      </w:r>
      <w:r w:rsidR="00944ED9">
        <w:t xml:space="preserve">training </w:t>
      </w:r>
      <w:r>
        <w:t>modules.</w:t>
      </w:r>
    </w:p>
    <w:p w:rsidR="00C35686" w:rsidRDefault="00C35686" w:rsidP="001D0ADA">
      <w:pPr>
        <w:spacing w:before="118" w:line="360" w:lineRule="auto"/>
        <w:ind w:right="215"/>
        <w:jc w:val="both"/>
        <w:rPr>
          <w:sz w:val="24"/>
          <w:szCs w:val="24"/>
        </w:rPr>
      </w:pPr>
    </w:p>
    <w:p w:rsidR="00570BBE" w:rsidRDefault="00570BBE"/>
    <w:p w:rsidR="009B7A8D" w:rsidRDefault="009B7A8D"/>
    <w:p w:rsidR="009B7A8D" w:rsidRDefault="009B7A8D" w:rsidP="00DE5AD7">
      <w:pPr>
        <w:pStyle w:val="Subtitle"/>
      </w:pPr>
    </w:p>
    <w:p w:rsidR="00D64ED6" w:rsidRDefault="00D813D0" w:rsidP="00DE5AD7">
      <w:pPr>
        <w:pStyle w:val="Subtitle"/>
      </w:pPr>
      <w:r>
        <w:rPr>
          <w:noProof/>
          <w:lang w:eastAsia="en-GB"/>
        </w:rPr>
        <w:drawing>
          <wp:inline distT="0" distB="0" distL="0" distR="0" wp14:anchorId="00AB2E2A" wp14:editId="3EA012F5">
            <wp:extent cx="5731510" cy="3543300"/>
            <wp:effectExtent l="0" t="0" r="2540" b="0"/>
            <wp:docPr id="3" name="Picture 2">
              <a:extLst xmlns:a="http://schemas.openxmlformats.org/drawingml/2006/main">
                <a:ext uri="{FF2B5EF4-FFF2-40B4-BE49-F238E27FC236}">
                  <a16:creationId xmlns:a16="http://schemas.microsoft.com/office/drawing/2014/main" id="{38FA58E4-2B25-426D-B538-9AF1610C4F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38FA58E4-2B25-426D-B538-9AF1610C4FF4}"/>
                        </a:ext>
                      </a:extLst>
                    </pic:cNvPr>
                    <pic:cNvPicPr>
                      <a:picLocks noChangeAspect="1"/>
                    </pic:cNvPicPr>
                  </pic:nvPicPr>
                  <pic:blipFill>
                    <a:blip r:embed="rId9"/>
                    <a:stretch>
                      <a:fillRect/>
                    </a:stretch>
                  </pic:blipFill>
                  <pic:spPr>
                    <a:xfrm>
                      <a:off x="0" y="0"/>
                      <a:ext cx="5731510" cy="3543300"/>
                    </a:xfrm>
                    <a:prstGeom prst="rect">
                      <a:avLst/>
                    </a:prstGeom>
                  </pic:spPr>
                </pic:pic>
              </a:graphicData>
            </a:graphic>
          </wp:inline>
        </w:drawing>
      </w:r>
    </w:p>
    <w:p w:rsidR="00D64ED6" w:rsidRDefault="00D64ED6" w:rsidP="00D64ED6"/>
    <w:p w:rsidR="00A021D3" w:rsidRPr="00EE3052" w:rsidRDefault="00A021D3" w:rsidP="000A2DB2">
      <w:pPr>
        <w:pStyle w:val="ListParagraph"/>
        <w:numPr>
          <w:ilvl w:val="0"/>
          <w:numId w:val="24"/>
        </w:numPr>
        <w:spacing w:line="360" w:lineRule="auto"/>
        <w:jc w:val="both"/>
        <w:rPr>
          <w:b/>
          <w:color w:val="0070C0"/>
          <w:sz w:val="28"/>
          <w:szCs w:val="28"/>
        </w:rPr>
      </w:pPr>
      <w:r w:rsidRPr="00EE3052">
        <w:rPr>
          <w:b/>
          <w:color w:val="0070C0"/>
          <w:sz w:val="28"/>
          <w:szCs w:val="28"/>
        </w:rPr>
        <w:t xml:space="preserve">The Diocese </w:t>
      </w:r>
      <w:r w:rsidR="00944ED9">
        <w:rPr>
          <w:b/>
          <w:color w:val="0070C0"/>
          <w:sz w:val="28"/>
          <w:szCs w:val="28"/>
        </w:rPr>
        <w:t xml:space="preserve">of Peterborough </w:t>
      </w:r>
      <w:r w:rsidRPr="00EE3052">
        <w:rPr>
          <w:b/>
          <w:color w:val="0070C0"/>
          <w:sz w:val="28"/>
          <w:szCs w:val="28"/>
        </w:rPr>
        <w:t xml:space="preserve">and </w:t>
      </w:r>
      <w:r w:rsidR="00944ED9">
        <w:rPr>
          <w:b/>
          <w:color w:val="0070C0"/>
          <w:sz w:val="28"/>
          <w:szCs w:val="28"/>
        </w:rPr>
        <w:t xml:space="preserve">Peterborough </w:t>
      </w:r>
      <w:r w:rsidRPr="00EE3052">
        <w:rPr>
          <w:b/>
          <w:color w:val="0070C0"/>
          <w:sz w:val="28"/>
          <w:szCs w:val="28"/>
        </w:rPr>
        <w:t xml:space="preserve">Cathedral Safeguarding Training Arrangements </w:t>
      </w:r>
    </w:p>
    <w:p w:rsidR="00A021D3" w:rsidRPr="001C7554" w:rsidRDefault="00A7166C" w:rsidP="00A021D3">
      <w:pPr>
        <w:spacing w:before="118" w:line="360" w:lineRule="auto"/>
        <w:ind w:left="786" w:right="215" w:hanging="426"/>
        <w:jc w:val="both"/>
        <w:rPr>
          <w:rFonts w:ascii="Arial" w:hAnsi="Arial" w:cs="Arial"/>
          <w:sz w:val="24"/>
          <w:szCs w:val="24"/>
        </w:rPr>
      </w:pPr>
      <w:r>
        <w:rPr>
          <w:sz w:val="24"/>
          <w:szCs w:val="24"/>
        </w:rPr>
        <w:t>4</w:t>
      </w:r>
      <w:r w:rsidR="00A021D3">
        <w:rPr>
          <w:sz w:val="24"/>
          <w:szCs w:val="24"/>
        </w:rPr>
        <w:t xml:space="preserve">.1 </w:t>
      </w:r>
      <w:r w:rsidR="00A021D3" w:rsidRPr="001C7554">
        <w:rPr>
          <w:rFonts w:ascii="Arial" w:hAnsi="Arial" w:cs="Arial"/>
          <w:sz w:val="24"/>
          <w:szCs w:val="24"/>
        </w:rPr>
        <w:t xml:space="preserve">Safeguarding training will be delivered by experienced and skilled trainers, who understand the statutory requirements of safeguarding children and adults, and how these are provided in the church context. </w:t>
      </w:r>
    </w:p>
    <w:p w:rsidR="00A021D3" w:rsidRDefault="00A7166C" w:rsidP="00A021D3">
      <w:pPr>
        <w:pStyle w:val="BodyText"/>
        <w:spacing w:before="120" w:line="360" w:lineRule="auto"/>
        <w:ind w:left="360" w:right="256"/>
        <w:jc w:val="both"/>
      </w:pPr>
      <w:r>
        <w:t>4</w:t>
      </w:r>
      <w:r w:rsidR="00A021D3">
        <w:t xml:space="preserve">.2 Considering the church context, all training needs to: </w:t>
      </w:r>
    </w:p>
    <w:p w:rsidR="00A021D3" w:rsidRDefault="00A021D3" w:rsidP="00A021D3">
      <w:pPr>
        <w:pStyle w:val="BodyText"/>
        <w:numPr>
          <w:ilvl w:val="0"/>
          <w:numId w:val="11"/>
        </w:numPr>
        <w:spacing w:before="120" w:line="360" w:lineRule="auto"/>
        <w:ind w:left="1440" w:right="118"/>
        <w:jc w:val="both"/>
      </w:pPr>
      <w:r>
        <w:t>focus on developing healthy safeguarding practice and integrate safeguarding training relating to work with children, young people and adults to broaden knowledge within our church communities</w:t>
      </w:r>
    </w:p>
    <w:p w:rsidR="00A021D3" w:rsidRDefault="00A021D3" w:rsidP="00A021D3">
      <w:pPr>
        <w:pStyle w:val="BodyText"/>
        <w:numPr>
          <w:ilvl w:val="0"/>
          <w:numId w:val="11"/>
        </w:numPr>
        <w:spacing w:before="120" w:line="360" w:lineRule="auto"/>
        <w:ind w:left="1440" w:right="118"/>
        <w:jc w:val="both"/>
      </w:pPr>
      <w:r>
        <w:t xml:space="preserve">equip participants to: </w:t>
      </w:r>
    </w:p>
    <w:p w:rsidR="00A021D3" w:rsidRDefault="00A021D3" w:rsidP="00A021D3">
      <w:pPr>
        <w:pStyle w:val="BodyText"/>
        <w:numPr>
          <w:ilvl w:val="1"/>
          <w:numId w:val="11"/>
        </w:numPr>
        <w:spacing w:before="120" w:line="360" w:lineRule="auto"/>
        <w:ind w:left="2368" w:right="118"/>
        <w:jc w:val="both"/>
      </w:pPr>
      <w:r w:rsidRPr="00FC1D13">
        <w:rPr>
          <w:b/>
        </w:rPr>
        <w:t>recognise</w:t>
      </w:r>
      <w:r>
        <w:t xml:space="preserve"> what might be a safeguarding concern and the signs and symptoms of abuse </w:t>
      </w:r>
    </w:p>
    <w:p w:rsidR="00A021D3" w:rsidRDefault="00A021D3" w:rsidP="00A021D3">
      <w:pPr>
        <w:pStyle w:val="BodyText"/>
        <w:numPr>
          <w:ilvl w:val="1"/>
          <w:numId w:val="11"/>
        </w:numPr>
        <w:spacing w:before="120" w:line="360" w:lineRule="auto"/>
        <w:ind w:left="2368" w:right="118"/>
        <w:jc w:val="both"/>
      </w:pPr>
      <w:r w:rsidRPr="00FC1D13">
        <w:rPr>
          <w:b/>
        </w:rPr>
        <w:t>respond</w:t>
      </w:r>
      <w:r>
        <w:t xml:space="preserve"> well to victims/survivors of abuse and other affected persons as well as those who are the subject of concerns or allegations of abuse and other affected persons</w:t>
      </w:r>
    </w:p>
    <w:p w:rsidR="00A021D3" w:rsidRDefault="00A021D3" w:rsidP="00A021D3">
      <w:pPr>
        <w:pStyle w:val="BodyText"/>
        <w:numPr>
          <w:ilvl w:val="1"/>
          <w:numId w:val="11"/>
        </w:numPr>
        <w:spacing w:before="120" w:line="360" w:lineRule="auto"/>
        <w:ind w:left="2368" w:right="118"/>
        <w:jc w:val="both"/>
      </w:pPr>
      <w:r w:rsidRPr="00FC1D13">
        <w:rPr>
          <w:b/>
        </w:rPr>
        <w:t>record</w:t>
      </w:r>
      <w:r>
        <w:t xml:space="preserve"> safeguarding information appropriately, and </w:t>
      </w:r>
    </w:p>
    <w:p w:rsidR="00A021D3" w:rsidRDefault="00A021D3" w:rsidP="00A021D3">
      <w:pPr>
        <w:pStyle w:val="BodyText"/>
        <w:numPr>
          <w:ilvl w:val="1"/>
          <w:numId w:val="11"/>
        </w:numPr>
        <w:spacing w:before="120" w:line="360" w:lineRule="auto"/>
        <w:ind w:left="2368" w:right="118"/>
        <w:jc w:val="both"/>
      </w:pPr>
      <w:r w:rsidRPr="00FC1D13">
        <w:rPr>
          <w:b/>
        </w:rPr>
        <w:t>refer</w:t>
      </w:r>
      <w:r>
        <w:t xml:space="preserve"> safeguarding concerns on; knowing who they can and should contact, without overloading them with information relevant only to safeguarding professionals</w:t>
      </w:r>
    </w:p>
    <w:p w:rsidR="00A021D3" w:rsidRDefault="00A7166C" w:rsidP="00A021D3">
      <w:pPr>
        <w:pStyle w:val="BodyText"/>
        <w:widowControl/>
        <w:spacing w:before="124" w:after="200" w:line="360" w:lineRule="auto"/>
        <w:ind w:left="786" w:right="118" w:hanging="426"/>
        <w:jc w:val="both"/>
      </w:pPr>
      <w:r>
        <w:t>4</w:t>
      </w:r>
      <w:r w:rsidR="00A021D3">
        <w:t>.3 The annual training programme is set by the DSA, in consultation with the Diocesan Safeguarding Advisory Panel (DSAP) and the Diocesan Bishop. The p</w:t>
      </w:r>
      <w:r w:rsidR="00A021D3" w:rsidRPr="00BA3651">
        <w:t>rogramme sets out how the Diocese</w:t>
      </w:r>
      <w:r w:rsidR="00A021D3">
        <w:t xml:space="preserve"> and Cathedral intend</w:t>
      </w:r>
      <w:r w:rsidR="00A021D3" w:rsidRPr="00BA3651">
        <w:t xml:space="preserve"> to impleme</w:t>
      </w:r>
      <w:r w:rsidR="00A021D3">
        <w:t xml:space="preserve">nt the above considerations and principles, </w:t>
      </w:r>
      <w:r w:rsidR="00A021D3" w:rsidRPr="00BA3651">
        <w:t xml:space="preserve">commencing </w:t>
      </w:r>
      <w:r w:rsidR="001C7554">
        <w:t>early 2022</w:t>
      </w:r>
      <w:r w:rsidR="00A021D3" w:rsidRPr="00BA3651">
        <w:t>.</w:t>
      </w:r>
      <w:r w:rsidR="00A021D3" w:rsidRPr="00802643">
        <w:t xml:space="preserve"> </w:t>
      </w:r>
    </w:p>
    <w:p w:rsidR="00A021D3" w:rsidRDefault="00A7166C" w:rsidP="00A021D3">
      <w:pPr>
        <w:pStyle w:val="BodyText"/>
        <w:widowControl/>
        <w:spacing w:before="124" w:after="200" w:line="360" w:lineRule="auto"/>
        <w:ind w:left="786" w:right="118" w:hanging="426"/>
        <w:jc w:val="both"/>
      </w:pPr>
      <w:r>
        <w:t>4</w:t>
      </w:r>
      <w:r w:rsidR="00A021D3">
        <w:t xml:space="preserve">.4 </w:t>
      </w:r>
      <w:r w:rsidR="00A021D3" w:rsidRPr="00623E18">
        <w:t xml:space="preserve">The </w:t>
      </w:r>
      <w:r w:rsidR="00230AF8">
        <w:t xml:space="preserve">Diocesan </w:t>
      </w:r>
      <w:r w:rsidR="001C7554">
        <w:t xml:space="preserve">Safeguarding Learning and Development Officer, </w:t>
      </w:r>
      <w:r w:rsidR="00A021D3" w:rsidRPr="00623E18">
        <w:t>D</w:t>
      </w:r>
      <w:r w:rsidR="00A021D3">
        <w:t xml:space="preserve">SA and Assistant DSA </w:t>
      </w:r>
      <w:r w:rsidR="00A021D3" w:rsidRPr="00623E18">
        <w:t>will have principle responsibility for delivery of the programme. Trainers will</w:t>
      </w:r>
      <w:r w:rsidR="0068199A">
        <w:t xml:space="preserve"> also </w:t>
      </w:r>
      <w:r w:rsidR="00A021D3" w:rsidRPr="00623E18">
        <w:t>include clergy, and parish/cathedral volunteers. Training will be provided for all volunteers recruited for that purpose. Volunteers will be able to claim travelling expenses at diocesan rates.</w:t>
      </w:r>
      <w:r w:rsidR="00A021D3">
        <w:t xml:space="preserve">  </w:t>
      </w:r>
    </w:p>
    <w:p w:rsidR="00A021D3" w:rsidRDefault="00A7166C" w:rsidP="00A021D3">
      <w:pPr>
        <w:pStyle w:val="BodyText"/>
        <w:spacing w:before="120" w:line="360" w:lineRule="auto"/>
        <w:ind w:left="786" w:right="118" w:hanging="426"/>
        <w:jc w:val="both"/>
      </w:pPr>
      <w:r>
        <w:t>4</w:t>
      </w:r>
      <w:r w:rsidR="00A021D3">
        <w:t xml:space="preserve">.5 </w:t>
      </w:r>
      <w:r w:rsidR="00A021D3" w:rsidRPr="00FC1D13">
        <w:t>No accreditation is given against the core safeguarding traini</w:t>
      </w:r>
      <w:r w:rsidR="00A021D3">
        <w:t>ng modules for prior learning. T</w:t>
      </w:r>
      <w:r w:rsidR="00A021D3" w:rsidRPr="00FC1D13">
        <w:t>his is due to church core safeguarding training modules situating safeguarding practice within the unique context of the church and providing participants with the opportunity to relate their learning to their faith.</w:t>
      </w:r>
    </w:p>
    <w:p w:rsidR="00230AF8" w:rsidRDefault="00A7166C" w:rsidP="00A021D3">
      <w:pPr>
        <w:pStyle w:val="BodyText"/>
        <w:spacing w:before="120" w:line="360" w:lineRule="auto"/>
        <w:ind w:left="786" w:right="118" w:hanging="426"/>
        <w:jc w:val="both"/>
        <w:rPr>
          <w:rStyle w:val="Hyperlink"/>
          <w:color w:val="auto"/>
          <w:u w:val="none"/>
        </w:rPr>
      </w:pPr>
      <w:r>
        <w:t>4</w:t>
      </w:r>
      <w:r w:rsidR="00A021D3">
        <w:t xml:space="preserve">.6 </w:t>
      </w:r>
      <w:r w:rsidR="00A021D3" w:rsidRPr="00900D61">
        <w:t>The following table</w:t>
      </w:r>
      <w:r w:rsidR="00A021D3">
        <w:t>s outline</w:t>
      </w:r>
      <w:r w:rsidR="00A021D3" w:rsidRPr="00900D61">
        <w:t xml:space="preserve"> the </w:t>
      </w:r>
      <w:r w:rsidR="00A021D3">
        <w:t>t</w:t>
      </w:r>
      <w:r w:rsidR="00A021D3" w:rsidRPr="00900D61">
        <w:t>raining modules that are available as part of the Diocesan Training Strate</w:t>
      </w:r>
      <w:r w:rsidR="001C7554">
        <w:t>gy for 2022 - 2024</w:t>
      </w:r>
      <w:r w:rsidR="00A021D3" w:rsidRPr="00900D61">
        <w:t>.</w:t>
      </w:r>
      <w:r w:rsidR="00A021D3">
        <w:t xml:space="preserve"> Attendance at courses must be booked in advance.</w:t>
      </w:r>
      <w:r w:rsidR="00A021D3" w:rsidRPr="00900D61">
        <w:t xml:space="preserve"> </w:t>
      </w:r>
      <w:r w:rsidR="00560C30">
        <w:t xml:space="preserve">Online modules can be accessed online through The Church of England Safeguarding Training Portal at </w:t>
      </w:r>
      <w:hyperlink r:id="rId10" w:history="1">
        <w:r w:rsidR="00560C30" w:rsidRPr="006060CC">
          <w:rPr>
            <w:rStyle w:val="Hyperlink"/>
          </w:rPr>
          <w:t>https://www.safeguardingtraining.cofeportal.org/</w:t>
        </w:r>
      </w:hyperlink>
      <w:r w:rsidR="00560C30">
        <w:rPr>
          <w:rStyle w:val="Hyperlink"/>
        </w:rPr>
        <w:t>.</w:t>
      </w:r>
      <w:r w:rsidR="00560C30">
        <w:rPr>
          <w:rStyle w:val="Hyperlink"/>
          <w:u w:val="none"/>
        </w:rPr>
        <w:t xml:space="preserve">  </w:t>
      </w:r>
      <w:r w:rsidR="00560C30" w:rsidRPr="00560C30">
        <w:rPr>
          <w:rStyle w:val="Hyperlink"/>
          <w:color w:val="auto"/>
          <w:u w:val="none"/>
        </w:rPr>
        <w:t>The Leadership Pathway</w:t>
      </w:r>
      <w:r w:rsidR="00560C30">
        <w:rPr>
          <w:rStyle w:val="Hyperlink"/>
          <w:color w:val="auto"/>
          <w:u w:val="none"/>
        </w:rPr>
        <w:t xml:space="preserve"> can be accessed by emailing</w:t>
      </w:r>
      <w:r w:rsidR="00EC2EE0" w:rsidRPr="00EC2EE0">
        <w:t xml:space="preserve"> </w:t>
      </w:r>
      <w:r w:rsidR="00EC2EE0">
        <w:rPr>
          <w:rStyle w:val="Hyperlink"/>
          <w:color w:val="auto"/>
          <w:u w:val="none"/>
        </w:rPr>
        <w:t xml:space="preserve">Sharon Welbourne </w:t>
      </w:r>
      <w:hyperlink r:id="rId11" w:history="1">
        <w:r w:rsidR="00EC2EE0" w:rsidRPr="00EC2EE0">
          <w:rPr>
            <w:rStyle w:val="Hyperlink"/>
            <w:color w:val="2E74B5" w:themeColor="accent1" w:themeShade="BF"/>
          </w:rPr>
          <w:t>Sharon.Welbourne@peterborough-diocese.org.uk</w:t>
        </w:r>
      </w:hyperlink>
      <w:r w:rsidR="00EC2EE0" w:rsidRPr="00EC2EE0">
        <w:rPr>
          <w:rStyle w:val="Hyperlink"/>
          <w:color w:val="2E74B5" w:themeColor="accent1" w:themeShade="BF"/>
          <w:u w:val="none"/>
        </w:rPr>
        <w:t>.</w:t>
      </w:r>
      <w:r w:rsidR="00EC2EE0">
        <w:rPr>
          <w:rStyle w:val="Hyperlink"/>
          <w:color w:val="2F5496" w:themeColor="accent5" w:themeShade="BF"/>
          <w:u w:val="none"/>
        </w:rPr>
        <w:t xml:space="preserve">  </w:t>
      </w:r>
      <w:r w:rsidR="00560C30" w:rsidRPr="00EC2EE0">
        <w:rPr>
          <w:rStyle w:val="Hyperlink"/>
          <w:color w:val="2F5496" w:themeColor="accent5" w:themeShade="BF"/>
          <w:u w:val="none"/>
        </w:rPr>
        <w:t xml:space="preserve"> </w:t>
      </w:r>
      <w:r w:rsidR="00EC2EE0" w:rsidRPr="00EC2EE0">
        <w:rPr>
          <w:rStyle w:val="Hyperlink"/>
          <w:color w:val="auto"/>
          <w:u w:val="none"/>
        </w:rPr>
        <w:t xml:space="preserve">Training dates can be found on the Diocese of Peterborough Website under Safeguarding Training. </w:t>
      </w:r>
    </w:p>
    <w:p w:rsidR="00A021D3" w:rsidRDefault="00230AF8" w:rsidP="00A021D3">
      <w:pPr>
        <w:pStyle w:val="BodyText"/>
        <w:spacing w:before="120" w:line="360" w:lineRule="auto"/>
        <w:ind w:left="786" w:right="118" w:hanging="426"/>
        <w:jc w:val="both"/>
        <w:rPr>
          <w:rStyle w:val="Hyperlink"/>
          <w:color w:val="auto"/>
          <w:u w:val="none"/>
        </w:rPr>
      </w:pPr>
      <w:r>
        <w:rPr>
          <w:rStyle w:val="Hyperlink"/>
          <w:color w:val="auto"/>
          <w:u w:val="none"/>
        </w:rPr>
        <w:t xml:space="preserve">4.7 </w:t>
      </w:r>
      <w:r w:rsidR="00944ED9">
        <w:rPr>
          <w:rStyle w:val="Hyperlink"/>
          <w:color w:val="auto"/>
          <w:u w:val="none"/>
        </w:rPr>
        <w:t>It is recognised</w:t>
      </w:r>
      <w:r>
        <w:rPr>
          <w:rStyle w:val="Hyperlink"/>
          <w:color w:val="auto"/>
          <w:u w:val="none"/>
        </w:rPr>
        <w:t xml:space="preserve"> that some participants will have </w:t>
      </w:r>
      <w:r w:rsidR="00944ED9">
        <w:rPr>
          <w:rStyle w:val="Hyperlink"/>
          <w:color w:val="auto"/>
          <w:u w:val="none"/>
        </w:rPr>
        <w:t xml:space="preserve">needs </w:t>
      </w:r>
      <w:r>
        <w:rPr>
          <w:rStyle w:val="Hyperlink"/>
          <w:color w:val="auto"/>
          <w:u w:val="none"/>
        </w:rPr>
        <w:t xml:space="preserve">which will </w:t>
      </w:r>
      <w:r w:rsidR="00944ED9">
        <w:rPr>
          <w:rStyle w:val="Hyperlink"/>
          <w:color w:val="auto"/>
          <w:u w:val="none"/>
        </w:rPr>
        <w:t xml:space="preserve">need to </w:t>
      </w:r>
      <w:r>
        <w:rPr>
          <w:rStyle w:val="Hyperlink"/>
          <w:color w:val="auto"/>
          <w:u w:val="none"/>
        </w:rPr>
        <w:t>be understood and responded to appropriately and creatively.  Please see table below.</w:t>
      </w:r>
      <w:r w:rsidR="00EC2EE0" w:rsidRPr="00EC2EE0">
        <w:rPr>
          <w:rStyle w:val="Hyperlink"/>
          <w:color w:val="auto"/>
          <w:u w:val="none"/>
        </w:rPr>
        <w:t xml:space="preserve"> </w:t>
      </w:r>
    </w:p>
    <w:p w:rsidR="00F10590" w:rsidRDefault="00F10590" w:rsidP="00A021D3">
      <w:pPr>
        <w:pStyle w:val="BodyText"/>
        <w:spacing w:before="120" w:line="360" w:lineRule="auto"/>
        <w:ind w:left="786" w:right="118" w:hanging="426"/>
        <w:jc w:val="both"/>
        <w:rPr>
          <w:rStyle w:val="Hyperlink"/>
          <w:color w:val="auto"/>
          <w:u w:val="none"/>
        </w:rPr>
      </w:pPr>
    </w:p>
    <w:p w:rsidR="00F10590" w:rsidRDefault="00F10590" w:rsidP="00A021D3">
      <w:pPr>
        <w:pStyle w:val="BodyText"/>
        <w:spacing w:before="120" w:line="360" w:lineRule="auto"/>
        <w:ind w:left="786" w:right="118" w:hanging="426"/>
        <w:jc w:val="both"/>
        <w:rPr>
          <w:rStyle w:val="Hyperlink"/>
          <w:color w:val="auto"/>
          <w:u w:val="none"/>
        </w:rPr>
      </w:pPr>
    </w:p>
    <w:p w:rsidR="00F10590" w:rsidRDefault="00F10590" w:rsidP="00A021D3">
      <w:pPr>
        <w:pStyle w:val="BodyText"/>
        <w:spacing w:before="120" w:line="360" w:lineRule="auto"/>
        <w:ind w:left="786" w:right="118" w:hanging="426"/>
        <w:jc w:val="both"/>
        <w:rPr>
          <w:rStyle w:val="Hyperlink"/>
          <w:color w:val="auto"/>
          <w:u w:val="none"/>
        </w:rPr>
      </w:pPr>
    </w:p>
    <w:p w:rsidR="007333AF" w:rsidRDefault="007333AF" w:rsidP="00A021D3">
      <w:pPr>
        <w:pStyle w:val="BodyText"/>
        <w:spacing w:before="120" w:line="360" w:lineRule="auto"/>
        <w:ind w:left="786" w:right="118" w:hanging="426"/>
        <w:jc w:val="both"/>
        <w:rPr>
          <w:rStyle w:val="Hyperlink"/>
          <w:color w:val="auto"/>
          <w:u w:val="none"/>
        </w:rPr>
      </w:pPr>
    </w:p>
    <w:p w:rsidR="007333AF" w:rsidRPr="00F10590" w:rsidRDefault="00944ED9" w:rsidP="00F10590">
      <w:pPr>
        <w:pStyle w:val="ListParagraph"/>
        <w:shd w:val="clear" w:color="auto" w:fill="FFFFFF"/>
        <w:spacing w:after="100" w:afterAutospacing="1"/>
        <w:ind w:left="360"/>
        <w:jc w:val="center"/>
        <w:outlineLvl w:val="2"/>
        <w:rPr>
          <w:rFonts w:eastAsia="Times New Roman"/>
          <w:color w:val="000000"/>
          <w:spacing w:val="3"/>
          <w:sz w:val="24"/>
          <w:szCs w:val="24"/>
          <w:lang w:eastAsia="en-GB"/>
        </w:rPr>
      </w:pPr>
      <w:r>
        <w:rPr>
          <w:rFonts w:eastAsia="Times New Roman"/>
          <w:b/>
          <w:color w:val="0070C0"/>
          <w:spacing w:val="4"/>
          <w:sz w:val="28"/>
          <w:szCs w:val="28"/>
          <w:lang w:eastAsia="en-GB"/>
        </w:rPr>
        <w:t>Possible Needs of Participants in Learning P</w:t>
      </w:r>
      <w:r w:rsidR="007333AF" w:rsidRPr="00F10590">
        <w:rPr>
          <w:rFonts w:eastAsia="Times New Roman"/>
          <w:b/>
          <w:color w:val="0070C0"/>
          <w:spacing w:val="4"/>
          <w:sz w:val="28"/>
          <w:szCs w:val="28"/>
          <w:lang w:eastAsia="en-GB"/>
        </w:rPr>
        <w:t>athways</w:t>
      </w:r>
    </w:p>
    <w:tbl>
      <w:tblPr>
        <w:tblW w:w="5830" w:type="pct"/>
        <w:tblInd w:w="-582" w:type="dxa"/>
        <w:shd w:val="clear" w:color="auto" w:fill="FFFFFF"/>
        <w:tblCellMar>
          <w:top w:w="15" w:type="dxa"/>
          <w:left w:w="15" w:type="dxa"/>
          <w:bottom w:w="15" w:type="dxa"/>
          <w:right w:w="15" w:type="dxa"/>
        </w:tblCellMar>
        <w:tblLook w:val="04A0" w:firstRow="1" w:lastRow="0" w:firstColumn="1" w:lastColumn="0" w:noHBand="0" w:noVBand="1"/>
      </w:tblPr>
      <w:tblGrid>
        <w:gridCol w:w="4902"/>
        <w:gridCol w:w="5587"/>
      </w:tblGrid>
      <w:tr w:rsidR="007333AF" w:rsidRPr="00407BBE" w:rsidTr="00B90DD3">
        <w:tc>
          <w:tcPr>
            <w:tcW w:w="4903" w:type="dxa"/>
            <w:tcBorders>
              <w:top w:val="single" w:sz="12" w:space="0" w:color="000000"/>
              <w:left w:val="single" w:sz="12" w:space="0" w:color="000000"/>
              <w:bottom w:val="single" w:sz="12" w:space="0" w:color="000000"/>
              <w:right w:val="single" w:sz="12" w:space="0" w:color="000000"/>
            </w:tcBorders>
            <w:shd w:val="clear" w:color="auto" w:fill="F2F2F2"/>
            <w:tcMar>
              <w:top w:w="0" w:type="dxa"/>
              <w:left w:w="105" w:type="dxa"/>
              <w:bottom w:w="0" w:type="dxa"/>
              <w:right w:w="105" w:type="dxa"/>
            </w:tcMar>
            <w:hideMark/>
          </w:tcPr>
          <w:p w:rsidR="007333AF" w:rsidRPr="00407BBE" w:rsidRDefault="007333AF" w:rsidP="00944ED9">
            <w:pPr>
              <w:spacing w:before="120" w:after="120" w:line="240" w:lineRule="auto"/>
              <w:jc w:val="center"/>
              <w:rPr>
                <w:rFonts w:ascii="Arial" w:eastAsia="Times New Roman" w:hAnsi="Arial" w:cs="Arial"/>
                <w:color w:val="000000"/>
                <w:spacing w:val="3"/>
                <w:sz w:val="24"/>
                <w:szCs w:val="24"/>
                <w:lang w:eastAsia="en-GB"/>
              </w:rPr>
            </w:pPr>
            <w:r w:rsidRPr="00407BBE">
              <w:rPr>
                <w:rFonts w:ascii="Arial" w:eastAsia="Times New Roman" w:hAnsi="Arial" w:cs="Arial"/>
                <w:b/>
                <w:bCs/>
                <w:color w:val="000000"/>
                <w:spacing w:val="3"/>
                <w:sz w:val="24"/>
                <w:szCs w:val="24"/>
                <w:lang w:eastAsia="en-GB"/>
              </w:rPr>
              <w:t>Needs of Participants</w:t>
            </w:r>
          </w:p>
        </w:tc>
        <w:tc>
          <w:tcPr>
            <w:tcW w:w="5587" w:type="dxa"/>
            <w:tcBorders>
              <w:top w:val="single" w:sz="12" w:space="0" w:color="000000"/>
              <w:left w:val="nil"/>
              <w:bottom w:val="single" w:sz="12" w:space="0" w:color="000000"/>
              <w:right w:val="single" w:sz="12" w:space="0" w:color="000000"/>
            </w:tcBorders>
            <w:shd w:val="clear" w:color="auto" w:fill="F2F2F2"/>
            <w:tcMar>
              <w:top w:w="0" w:type="dxa"/>
              <w:left w:w="105" w:type="dxa"/>
              <w:bottom w:w="0" w:type="dxa"/>
              <w:right w:w="105" w:type="dxa"/>
            </w:tcMar>
            <w:hideMark/>
          </w:tcPr>
          <w:p w:rsidR="007333AF" w:rsidRPr="00407BBE" w:rsidRDefault="007333AF" w:rsidP="00944ED9">
            <w:pPr>
              <w:spacing w:before="120" w:after="120" w:line="240" w:lineRule="auto"/>
              <w:jc w:val="center"/>
              <w:rPr>
                <w:rFonts w:ascii="Arial" w:eastAsia="Times New Roman" w:hAnsi="Arial" w:cs="Arial"/>
                <w:color w:val="000000"/>
                <w:spacing w:val="3"/>
                <w:sz w:val="24"/>
                <w:szCs w:val="24"/>
                <w:lang w:eastAsia="en-GB"/>
              </w:rPr>
            </w:pPr>
            <w:r w:rsidRPr="00407BBE">
              <w:rPr>
                <w:rFonts w:ascii="Arial" w:eastAsia="Times New Roman" w:hAnsi="Arial" w:cs="Arial"/>
                <w:b/>
                <w:bCs/>
                <w:color w:val="000000"/>
                <w:spacing w:val="3"/>
                <w:sz w:val="24"/>
                <w:szCs w:val="24"/>
                <w:lang w:eastAsia="en-GB"/>
              </w:rPr>
              <w:t>Possible response</w:t>
            </w:r>
          </w:p>
        </w:tc>
      </w:tr>
      <w:tr w:rsidR="007333AF" w:rsidRPr="00407BBE" w:rsidTr="00B90DD3">
        <w:tc>
          <w:tcPr>
            <w:tcW w:w="4903" w:type="dxa"/>
            <w:tcBorders>
              <w:top w:val="nil"/>
              <w:left w:val="single" w:sz="12" w:space="0" w:color="000000"/>
              <w:bottom w:val="single" w:sz="12" w:space="0" w:color="000000"/>
              <w:right w:val="single" w:sz="12" w:space="0" w:color="000000"/>
            </w:tcBorders>
            <w:shd w:val="clear" w:color="auto" w:fill="FFFFFF"/>
            <w:tcMar>
              <w:top w:w="0" w:type="dxa"/>
              <w:left w:w="105" w:type="dxa"/>
              <w:bottom w:w="0" w:type="dxa"/>
              <w:right w:w="105" w:type="dxa"/>
            </w:tcMar>
            <w:hideMark/>
          </w:tcPr>
          <w:p w:rsidR="007333AF" w:rsidRPr="00944ED9" w:rsidRDefault="007333AF" w:rsidP="00944ED9">
            <w:pPr>
              <w:spacing w:before="120" w:after="120" w:line="240" w:lineRule="auto"/>
              <w:jc w:val="both"/>
              <w:rPr>
                <w:rFonts w:ascii="Arial" w:eastAsia="Times New Roman" w:hAnsi="Arial" w:cs="Arial"/>
                <w:color w:val="000000"/>
                <w:spacing w:val="3"/>
                <w:sz w:val="24"/>
                <w:szCs w:val="24"/>
                <w:lang w:eastAsia="en-GB"/>
              </w:rPr>
            </w:pPr>
            <w:r w:rsidRPr="00944ED9">
              <w:rPr>
                <w:rFonts w:ascii="Arial" w:eastAsia="Times New Roman" w:hAnsi="Arial" w:cs="Arial"/>
                <w:bCs/>
                <w:color w:val="000000"/>
                <w:spacing w:val="3"/>
                <w:sz w:val="24"/>
                <w:szCs w:val="24"/>
                <w:lang w:eastAsia="en-GB"/>
              </w:rPr>
              <w:t>Participants may have experienced abuse or trauma themselves and be at risk of the learning pathway triggering them.</w:t>
            </w:r>
          </w:p>
        </w:tc>
        <w:tc>
          <w:tcPr>
            <w:tcW w:w="5587" w:type="dxa"/>
            <w:tcBorders>
              <w:top w:val="nil"/>
              <w:left w:val="nil"/>
              <w:bottom w:val="single" w:sz="12" w:space="0" w:color="000000"/>
              <w:right w:val="single" w:sz="12" w:space="0" w:color="000000"/>
            </w:tcBorders>
            <w:shd w:val="clear" w:color="auto" w:fill="FFFFFF"/>
            <w:tcMar>
              <w:top w:w="0" w:type="dxa"/>
              <w:left w:w="105" w:type="dxa"/>
              <w:bottom w:w="0" w:type="dxa"/>
              <w:right w:w="105" w:type="dxa"/>
            </w:tcMar>
            <w:hideMark/>
          </w:tcPr>
          <w:p w:rsidR="007333AF" w:rsidRPr="00407BBE" w:rsidRDefault="007333AF" w:rsidP="00944ED9">
            <w:pPr>
              <w:spacing w:before="120" w:after="120" w:line="240" w:lineRule="auto"/>
              <w:jc w:val="both"/>
              <w:rPr>
                <w:rFonts w:ascii="Arial" w:eastAsia="Times New Roman" w:hAnsi="Arial" w:cs="Arial"/>
                <w:color w:val="000000"/>
                <w:spacing w:val="3"/>
                <w:sz w:val="24"/>
                <w:szCs w:val="24"/>
                <w:lang w:eastAsia="en-GB"/>
              </w:rPr>
            </w:pPr>
            <w:r w:rsidRPr="00407BBE">
              <w:rPr>
                <w:rFonts w:ascii="Arial" w:eastAsia="Times New Roman" w:hAnsi="Arial" w:cs="Arial"/>
                <w:color w:val="000000"/>
                <w:spacing w:val="3"/>
                <w:sz w:val="24"/>
                <w:szCs w:val="24"/>
                <w:lang w:eastAsia="en-GB"/>
              </w:rPr>
              <w:t>Ensure that participants are aware that they are engaging in safeguarding learning and therefore there is a possibility that those who are victims/survivors may be triggered.</w:t>
            </w:r>
          </w:p>
          <w:p w:rsidR="007333AF" w:rsidRPr="00407BBE" w:rsidRDefault="007333AF" w:rsidP="00944ED9">
            <w:pPr>
              <w:spacing w:after="100" w:afterAutospacing="1" w:line="240" w:lineRule="auto"/>
              <w:jc w:val="both"/>
              <w:rPr>
                <w:rFonts w:ascii="Arial" w:eastAsia="Times New Roman" w:hAnsi="Arial" w:cs="Arial"/>
                <w:color w:val="000000"/>
                <w:spacing w:val="3"/>
                <w:sz w:val="24"/>
                <w:szCs w:val="24"/>
                <w:lang w:eastAsia="en-GB"/>
              </w:rPr>
            </w:pPr>
            <w:r w:rsidRPr="00407BBE">
              <w:rPr>
                <w:rFonts w:ascii="Arial" w:eastAsia="Times New Roman" w:hAnsi="Arial" w:cs="Arial"/>
                <w:color w:val="000000"/>
                <w:spacing w:val="3"/>
                <w:sz w:val="24"/>
                <w:szCs w:val="24"/>
                <w:lang w:eastAsia="en-GB"/>
              </w:rPr>
              <w:t>Ensure that there is opportunity for participants to raise issues with facilitators before, during or after sessions.</w:t>
            </w:r>
          </w:p>
          <w:p w:rsidR="007333AF" w:rsidRPr="00407BBE" w:rsidRDefault="007333AF" w:rsidP="00944ED9">
            <w:pPr>
              <w:spacing w:after="100" w:afterAutospacing="1" w:line="240" w:lineRule="auto"/>
              <w:jc w:val="both"/>
              <w:rPr>
                <w:rFonts w:ascii="Arial" w:eastAsia="Times New Roman" w:hAnsi="Arial" w:cs="Arial"/>
                <w:color w:val="000000"/>
                <w:spacing w:val="3"/>
                <w:sz w:val="24"/>
                <w:szCs w:val="24"/>
                <w:lang w:eastAsia="en-GB"/>
              </w:rPr>
            </w:pPr>
            <w:r w:rsidRPr="00407BBE">
              <w:rPr>
                <w:rFonts w:ascii="Arial" w:eastAsia="Times New Roman" w:hAnsi="Arial" w:cs="Arial"/>
                <w:color w:val="000000"/>
                <w:spacing w:val="3"/>
                <w:sz w:val="24"/>
                <w:szCs w:val="24"/>
                <w:lang w:eastAsia="en-GB"/>
              </w:rPr>
              <w:t>At the start of virtual sessions explain that it is possible for participants to turn off their video, mute themselves or withdraw if they need to.</w:t>
            </w:r>
          </w:p>
          <w:p w:rsidR="007333AF" w:rsidRPr="00407BBE" w:rsidRDefault="007333AF" w:rsidP="00944ED9">
            <w:pPr>
              <w:spacing w:after="100" w:afterAutospacing="1" w:line="240" w:lineRule="auto"/>
              <w:jc w:val="both"/>
              <w:rPr>
                <w:rFonts w:ascii="Arial" w:eastAsia="Times New Roman" w:hAnsi="Arial" w:cs="Arial"/>
                <w:color w:val="000000"/>
                <w:spacing w:val="3"/>
                <w:sz w:val="24"/>
                <w:szCs w:val="24"/>
                <w:lang w:eastAsia="en-GB"/>
              </w:rPr>
            </w:pPr>
            <w:r w:rsidRPr="00407BBE">
              <w:rPr>
                <w:rFonts w:ascii="Arial" w:eastAsia="Times New Roman" w:hAnsi="Arial" w:cs="Arial"/>
                <w:color w:val="000000"/>
                <w:spacing w:val="3"/>
                <w:sz w:val="24"/>
                <w:szCs w:val="24"/>
                <w:lang w:eastAsia="en-GB"/>
              </w:rPr>
              <w:t>Ensure that any group of more than six people (for both virtual or in-person delivery) is facilitated by two-people.</w:t>
            </w:r>
          </w:p>
          <w:p w:rsidR="007333AF" w:rsidRPr="00407BBE" w:rsidRDefault="007333AF" w:rsidP="00944ED9">
            <w:pPr>
              <w:spacing w:after="100" w:afterAutospacing="1" w:line="240" w:lineRule="auto"/>
              <w:jc w:val="both"/>
              <w:rPr>
                <w:rFonts w:ascii="Arial" w:eastAsia="Times New Roman" w:hAnsi="Arial" w:cs="Arial"/>
                <w:color w:val="000000"/>
                <w:spacing w:val="3"/>
                <w:sz w:val="24"/>
                <w:szCs w:val="24"/>
                <w:lang w:eastAsia="en-GB"/>
              </w:rPr>
            </w:pPr>
            <w:r w:rsidRPr="00407BBE">
              <w:rPr>
                <w:rFonts w:ascii="Arial" w:eastAsia="Times New Roman" w:hAnsi="Arial" w:cs="Arial"/>
                <w:color w:val="000000"/>
                <w:spacing w:val="3"/>
                <w:sz w:val="24"/>
                <w:szCs w:val="24"/>
                <w:lang w:eastAsia="en-GB"/>
              </w:rPr>
              <w:t>Offer an alternative way to access the learning, e.g. 1:1, rather than in a group context.</w:t>
            </w:r>
          </w:p>
          <w:p w:rsidR="007333AF" w:rsidRPr="00407BBE" w:rsidRDefault="007333AF" w:rsidP="00B90DD3">
            <w:pPr>
              <w:spacing w:after="100" w:afterAutospacing="1" w:line="240" w:lineRule="auto"/>
              <w:rPr>
                <w:rFonts w:ascii="Arial" w:eastAsia="Times New Roman" w:hAnsi="Arial" w:cs="Arial"/>
                <w:color w:val="000000"/>
                <w:spacing w:val="3"/>
                <w:sz w:val="24"/>
                <w:szCs w:val="24"/>
                <w:lang w:eastAsia="en-GB"/>
              </w:rPr>
            </w:pPr>
            <w:r w:rsidRPr="00407BBE">
              <w:rPr>
                <w:rFonts w:ascii="Arial" w:eastAsia="Times New Roman" w:hAnsi="Arial" w:cs="Arial"/>
                <w:color w:val="000000"/>
                <w:spacing w:val="3"/>
                <w:sz w:val="24"/>
                <w:szCs w:val="24"/>
                <w:lang w:eastAsia="en-GB"/>
              </w:rPr>
              <w:t> </w:t>
            </w:r>
          </w:p>
        </w:tc>
      </w:tr>
      <w:tr w:rsidR="007333AF" w:rsidRPr="00407BBE" w:rsidTr="00B90DD3">
        <w:tc>
          <w:tcPr>
            <w:tcW w:w="4903" w:type="dxa"/>
            <w:tcBorders>
              <w:top w:val="nil"/>
              <w:left w:val="single" w:sz="12" w:space="0" w:color="000000"/>
              <w:bottom w:val="single" w:sz="4" w:space="0" w:color="auto"/>
              <w:right w:val="single" w:sz="12" w:space="0" w:color="000000"/>
            </w:tcBorders>
            <w:shd w:val="clear" w:color="auto" w:fill="FFFFFF"/>
            <w:tcMar>
              <w:top w:w="0" w:type="dxa"/>
              <w:left w:w="105" w:type="dxa"/>
              <w:bottom w:w="0" w:type="dxa"/>
              <w:right w:w="105" w:type="dxa"/>
            </w:tcMar>
            <w:hideMark/>
          </w:tcPr>
          <w:p w:rsidR="007333AF" w:rsidRPr="00944ED9" w:rsidRDefault="007333AF" w:rsidP="00B90DD3">
            <w:pPr>
              <w:spacing w:before="120" w:after="120" w:line="240" w:lineRule="auto"/>
              <w:rPr>
                <w:rFonts w:ascii="Arial" w:eastAsia="Times New Roman" w:hAnsi="Arial" w:cs="Arial"/>
                <w:color w:val="000000"/>
                <w:spacing w:val="3"/>
                <w:sz w:val="24"/>
                <w:szCs w:val="24"/>
                <w:lang w:eastAsia="en-GB"/>
              </w:rPr>
            </w:pPr>
            <w:r w:rsidRPr="00944ED9">
              <w:rPr>
                <w:rFonts w:ascii="Arial" w:eastAsia="Times New Roman" w:hAnsi="Arial" w:cs="Arial"/>
                <w:bCs/>
                <w:color w:val="000000"/>
                <w:spacing w:val="3"/>
                <w:sz w:val="24"/>
                <w:szCs w:val="24"/>
                <w:lang w:eastAsia="en-GB"/>
              </w:rPr>
              <w:t>Visual or hearing impairments</w:t>
            </w:r>
          </w:p>
          <w:p w:rsidR="007333AF" w:rsidRPr="00407BBE" w:rsidRDefault="007333AF" w:rsidP="00B90DD3">
            <w:pPr>
              <w:spacing w:before="120" w:after="120" w:line="240" w:lineRule="auto"/>
              <w:rPr>
                <w:rFonts w:ascii="Arial" w:eastAsia="Times New Roman" w:hAnsi="Arial" w:cs="Arial"/>
                <w:color w:val="000000"/>
                <w:spacing w:val="3"/>
                <w:sz w:val="24"/>
                <w:szCs w:val="24"/>
                <w:lang w:eastAsia="en-GB"/>
              </w:rPr>
            </w:pPr>
            <w:r w:rsidRPr="00407BBE">
              <w:rPr>
                <w:rFonts w:ascii="Arial" w:eastAsia="Times New Roman" w:hAnsi="Arial" w:cs="Arial"/>
                <w:color w:val="000000"/>
                <w:spacing w:val="3"/>
                <w:sz w:val="24"/>
                <w:szCs w:val="24"/>
                <w:lang w:eastAsia="en-GB"/>
              </w:rPr>
              <w:t> </w:t>
            </w:r>
          </w:p>
        </w:tc>
        <w:tc>
          <w:tcPr>
            <w:tcW w:w="5587" w:type="dxa"/>
            <w:tcBorders>
              <w:top w:val="nil"/>
              <w:left w:val="nil"/>
              <w:bottom w:val="single" w:sz="4" w:space="0" w:color="auto"/>
              <w:right w:val="single" w:sz="12" w:space="0" w:color="000000"/>
            </w:tcBorders>
            <w:shd w:val="clear" w:color="auto" w:fill="FFFFFF"/>
            <w:tcMar>
              <w:top w:w="0" w:type="dxa"/>
              <w:left w:w="105" w:type="dxa"/>
              <w:bottom w:w="0" w:type="dxa"/>
              <w:right w:w="105" w:type="dxa"/>
            </w:tcMar>
            <w:hideMark/>
          </w:tcPr>
          <w:p w:rsidR="007333AF" w:rsidRPr="00407BBE" w:rsidRDefault="007333AF" w:rsidP="00944ED9">
            <w:pPr>
              <w:spacing w:before="120" w:after="120" w:line="240" w:lineRule="auto"/>
              <w:jc w:val="both"/>
              <w:rPr>
                <w:rFonts w:ascii="Arial" w:eastAsia="Times New Roman" w:hAnsi="Arial" w:cs="Arial"/>
                <w:color w:val="000000"/>
                <w:spacing w:val="3"/>
                <w:sz w:val="24"/>
                <w:szCs w:val="24"/>
                <w:lang w:eastAsia="en-GB"/>
              </w:rPr>
            </w:pPr>
            <w:r w:rsidRPr="00407BBE">
              <w:rPr>
                <w:rFonts w:ascii="Arial" w:eastAsia="Times New Roman" w:hAnsi="Arial" w:cs="Arial"/>
                <w:color w:val="000000"/>
                <w:spacing w:val="3"/>
                <w:sz w:val="24"/>
                <w:szCs w:val="24"/>
                <w:lang w:eastAsia="en-GB"/>
              </w:rPr>
              <w:t>Where training is completed online, the format of the material is such that all written content is also available audibly at the click of a button. Transcripts of audio files are also available.</w:t>
            </w:r>
          </w:p>
          <w:p w:rsidR="007333AF" w:rsidRPr="00407BBE" w:rsidRDefault="007333AF" w:rsidP="00944ED9">
            <w:pPr>
              <w:spacing w:after="100" w:afterAutospacing="1" w:line="240" w:lineRule="auto"/>
              <w:jc w:val="both"/>
              <w:rPr>
                <w:rFonts w:ascii="Arial" w:eastAsia="Times New Roman" w:hAnsi="Arial" w:cs="Arial"/>
                <w:color w:val="000000"/>
                <w:spacing w:val="3"/>
                <w:sz w:val="24"/>
                <w:szCs w:val="24"/>
                <w:lang w:eastAsia="en-GB"/>
              </w:rPr>
            </w:pPr>
            <w:r w:rsidRPr="00407BBE">
              <w:rPr>
                <w:rFonts w:ascii="Arial" w:eastAsia="Times New Roman" w:hAnsi="Arial" w:cs="Arial"/>
                <w:color w:val="000000"/>
                <w:spacing w:val="3"/>
                <w:sz w:val="24"/>
                <w:szCs w:val="24"/>
                <w:lang w:eastAsia="en-GB"/>
              </w:rPr>
              <w:t>Large print versions of materials can be produced.</w:t>
            </w:r>
          </w:p>
          <w:p w:rsidR="007333AF" w:rsidRPr="00407BBE" w:rsidRDefault="007333AF" w:rsidP="00944ED9">
            <w:pPr>
              <w:spacing w:after="100" w:afterAutospacing="1" w:line="240" w:lineRule="auto"/>
              <w:jc w:val="both"/>
              <w:rPr>
                <w:rFonts w:ascii="Arial" w:eastAsia="Times New Roman" w:hAnsi="Arial" w:cs="Arial"/>
                <w:color w:val="000000"/>
                <w:spacing w:val="3"/>
                <w:sz w:val="24"/>
                <w:szCs w:val="24"/>
                <w:lang w:eastAsia="en-GB"/>
              </w:rPr>
            </w:pPr>
            <w:r w:rsidRPr="00407BBE">
              <w:rPr>
                <w:rFonts w:ascii="Arial" w:eastAsia="Times New Roman" w:hAnsi="Arial" w:cs="Arial"/>
                <w:color w:val="000000"/>
                <w:spacing w:val="3"/>
                <w:sz w:val="24"/>
                <w:szCs w:val="24"/>
                <w:lang w:eastAsia="en-GB"/>
              </w:rPr>
              <w:t>For the pre-work elements of the learning pathways, it is possible for participants to record their responses in audio format and submit them in this way. They could also have a supporter who records their responses for them.</w:t>
            </w:r>
          </w:p>
          <w:p w:rsidR="007333AF" w:rsidRDefault="007333AF" w:rsidP="00944ED9">
            <w:pPr>
              <w:spacing w:after="100" w:afterAutospacing="1" w:line="240" w:lineRule="auto"/>
              <w:jc w:val="both"/>
              <w:rPr>
                <w:rFonts w:ascii="Arial" w:eastAsia="Times New Roman" w:hAnsi="Arial" w:cs="Arial"/>
                <w:color w:val="000000"/>
                <w:spacing w:val="3"/>
                <w:sz w:val="24"/>
                <w:szCs w:val="24"/>
                <w:lang w:eastAsia="en-GB"/>
              </w:rPr>
            </w:pPr>
            <w:r w:rsidRPr="00407BBE">
              <w:rPr>
                <w:rFonts w:ascii="Arial" w:eastAsia="Times New Roman" w:hAnsi="Arial" w:cs="Arial"/>
                <w:color w:val="000000"/>
                <w:spacing w:val="3"/>
                <w:sz w:val="24"/>
                <w:szCs w:val="24"/>
                <w:lang w:eastAsia="en-GB"/>
              </w:rPr>
              <w:t xml:space="preserve">In-person training of more than six participants </w:t>
            </w:r>
            <w:r>
              <w:rPr>
                <w:rFonts w:ascii="Arial" w:eastAsia="Times New Roman" w:hAnsi="Arial" w:cs="Arial"/>
                <w:color w:val="000000"/>
                <w:spacing w:val="3"/>
                <w:sz w:val="24"/>
                <w:szCs w:val="24"/>
                <w:lang w:eastAsia="en-GB"/>
              </w:rPr>
              <w:t xml:space="preserve">must be delivered by two people. </w:t>
            </w:r>
            <w:r w:rsidRPr="00407BBE">
              <w:rPr>
                <w:rFonts w:ascii="Arial" w:eastAsia="Times New Roman" w:hAnsi="Arial" w:cs="Arial"/>
                <w:color w:val="000000"/>
                <w:spacing w:val="3"/>
                <w:sz w:val="24"/>
                <w:szCs w:val="24"/>
                <w:lang w:eastAsia="en-GB"/>
              </w:rPr>
              <w:t>Participants may also w</w:t>
            </w:r>
            <w:r>
              <w:rPr>
                <w:rFonts w:ascii="Arial" w:eastAsia="Times New Roman" w:hAnsi="Arial" w:cs="Arial"/>
                <w:color w:val="000000"/>
                <w:spacing w:val="3"/>
                <w:sz w:val="24"/>
                <w:szCs w:val="24"/>
                <w:lang w:eastAsia="en-GB"/>
              </w:rPr>
              <w:t>ish to bring along a supporter </w:t>
            </w:r>
            <w:r w:rsidRPr="00407BBE">
              <w:rPr>
                <w:rFonts w:ascii="Arial" w:eastAsia="Times New Roman" w:hAnsi="Arial" w:cs="Arial"/>
                <w:color w:val="000000"/>
                <w:spacing w:val="3"/>
                <w:sz w:val="24"/>
                <w:szCs w:val="24"/>
                <w:lang w:eastAsia="en-GB"/>
              </w:rPr>
              <w:t xml:space="preserve">or require a signer who can assist them during the training to engage in the materials. </w:t>
            </w:r>
          </w:p>
          <w:p w:rsidR="00F10590" w:rsidRPr="00407BBE" w:rsidRDefault="00F10590" w:rsidP="00B90DD3">
            <w:pPr>
              <w:spacing w:after="100" w:afterAutospacing="1" w:line="240" w:lineRule="auto"/>
              <w:rPr>
                <w:rFonts w:ascii="Arial" w:eastAsia="Times New Roman" w:hAnsi="Arial" w:cs="Arial"/>
                <w:color w:val="000000"/>
                <w:spacing w:val="3"/>
                <w:sz w:val="24"/>
                <w:szCs w:val="24"/>
                <w:lang w:eastAsia="en-GB"/>
              </w:rPr>
            </w:pPr>
          </w:p>
        </w:tc>
      </w:tr>
      <w:tr w:rsidR="007333AF" w:rsidRPr="00407BBE" w:rsidTr="00B90DD3">
        <w:tc>
          <w:tcPr>
            <w:tcW w:w="4903" w:type="dxa"/>
            <w:tcBorders>
              <w:top w:val="single" w:sz="4" w:space="0" w:color="auto"/>
              <w:left w:val="single" w:sz="12" w:space="0" w:color="000000"/>
              <w:bottom w:val="single" w:sz="12" w:space="0" w:color="000000"/>
              <w:right w:val="single" w:sz="12" w:space="0" w:color="000000"/>
            </w:tcBorders>
            <w:shd w:val="clear" w:color="auto" w:fill="FFFFFF"/>
            <w:tcMar>
              <w:top w:w="0" w:type="dxa"/>
              <w:left w:w="105" w:type="dxa"/>
              <w:bottom w:w="0" w:type="dxa"/>
              <w:right w:w="105" w:type="dxa"/>
            </w:tcMar>
            <w:hideMark/>
          </w:tcPr>
          <w:p w:rsidR="007333AF" w:rsidRPr="00944ED9" w:rsidRDefault="007333AF" w:rsidP="00B90DD3">
            <w:pPr>
              <w:spacing w:before="120" w:after="120" w:line="240" w:lineRule="auto"/>
              <w:rPr>
                <w:rFonts w:ascii="Arial" w:eastAsia="Times New Roman" w:hAnsi="Arial" w:cs="Arial"/>
                <w:color w:val="000000"/>
                <w:spacing w:val="3"/>
                <w:sz w:val="24"/>
                <w:szCs w:val="24"/>
                <w:lang w:eastAsia="en-GB"/>
              </w:rPr>
            </w:pPr>
            <w:r w:rsidRPr="00944ED9">
              <w:rPr>
                <w:rFonts w:ascii="Arial" w:eastAsia="Times New Roman" w:hAnsi="Arial" w:cs="Arial"/>
                <w:bCs/>
                <w:color w:val="000000"/>
                <w:spacing w:val="3"/>
                <w:sz w:val="24"/>
                <w:szCs w:val="24"/>
                <w:lang w:eastAsia="en-GB"/>
              </w:rPr>
              <w:t>Lack of access to computers or other equipment</w:t>
            </w:r>
          </w:p>
        </w:tc>
        <w:tc>
          <w:tcPr>
            <w:tcW w:w="5587" w:type="dxa"/>
            <w:tcBorders>
              <w:top w:val="single" w:sz="4" w:space="0" w:color="auto"/>
              <w:left w:val="nil"/>
              <w:bottom w:val="single" w:sz="12" w:space="0" w:color="000000"/>
              <w:right w:val="single" w:sz="12" w:space="0" w:color="000000"/>
            </w:tcBorders>
            <w:shd w:val="clear" w:color="auto" w:fill="FFFFFF"/>
            <w:tcMar>
              <w:top w:w="0" w:type="dxa"/>
              <w:left w:w="105" w:type="dxa"/>
              <w:bottom w:w="0" w:type="dxa"/>
              <w:right w:w="105" w:type="dxa"/>
            </w:tcMar>
            <w:hideMark/>
          </w:tcPr>
          <w:p w:rsidR="007333AF" w:rsidRPr="00407BBE" w:rsidRDefault="007333AF" w:rsidP="00944ED9">
            <w:pPr>
              <w:spacing w:before="120" w:after="120" w:line="240" w:lineRule="auto"/>
              <w:jc w:val="both"/>
              <w:rPr>
                <w:rFonts w:ascii="Arial" w:eastAsia="Times New Roman" w:hAnsi="Arial" w:cs="Arial"/>
                <w:color w:val="000000"/>
                <w:spacing w:val="3"/>
                <w:sz w:val="24"/>
                <w:szCs w:val="24"/>
                <w:lang w:eastAsia="en-GB"/>
              </w:rPr>
            </w:pPr>
            <w:r w:rsidRPr="00407BBE">
              <w:rPr>
                <w:rFonts w:ascii="Arial" w:eastAsia="Times New Roman" w:hAnsi="Arial" w:cs="Arial"/>
                <w:color w:val="000000"/>
                <w:spacing w:val="3"/>
                <w:sz w:val="24"/>
                <w:szCs w:val="24"/>
                <w:lang w:eastAsia="en-GB"/>
              </w:rPr>
              <w:t>The Basic Awareness and Foundation pathways are available in both online and in-person training formats.</w:t>
            </w:r>
          </w:p>
          <w:p w:rsidR="007333AF" w:rsidRPr="00407BBE" w:rsidRDefault="007333AF" w:rsidP="00944ED9">
            <w:pPr>
              <w:spacing w:after="100" w:afterAutospacing="1" w:line="240" w:lineRule="auto"/>
              <w:jc w:val="both"/>
              <w:rPr>
                <w:rFonts w:ascii="Arial" w:eastAsia="Times New Roman" w:hAnsi="Arial" w:cs="Arial"/>
                <w:color w:val="000000"/>
                <w:spacing w:val="3"/>
                <w:sz w:val="24"/>
                <w:szCs w:val="24"/>
                <w:lang w:eastAsia="en-GB"/>
              </w:rPr>
            </w:pPr>
            <w:r w:rsidRPr="00407BBE">
              <w:rPr>
                <w:rFonts w:ascii="Arial" w:eastAsia="Times New Roman" w:hAnsi="Arial" w:cs="Arial"/>
                <w:color w:val="000000"/>
                <w:spacing w:val="3"/>
                <w:sz w:val="24"/>
                <w:szCs w:val="24"/>
                <w:lang w:eastAsia="en-GB"/>
              </w:rPr>
              <w:t>Arrange for participants to attend an agreed office or location to access computer equipment.</w:t>
            </w:r>
          </w:p>
          <w:p w:rsidR="007333AF" w:rsidRPr="00407BBE" w:rsidRDefault="007333AF" w:rsidP="00944ED9">
            <w:pPr>
              <w:spacing w:after="100" w:afterAutospacing="1" w:line="240" w:lineRule="auto"/>
              <w:jc w:val="both"/>
              <w:rPr>
                <w:rFonts w:ascii="Arial" w:eastAsia="Times New Roman" w:hAnsi="Arial" w:cs="Arial"/>
                <w:color w:val="000000"/>
                <w:spacing w:val="3"/>
                <w:sz w:val="24"/>
                <w:szCs w:val="24"/>
                <w:lang w:eastAsia="en-GB"/>
              </w:rPr>
            </w:pPr>
            <w:r w:rsidRPr="00407BBE">
              <w:rPr>
                <w:rFonts w:ascii="Arial" w:eastAsia="Times New Roman" w:hAnsi="Arial" w:cs="Arial"/>
                <w:color w:val="000000"/>
                <w:spacing w:val="3"/>
                <w:sz w:val="24"/>
                <w:szCs w:val="24"/>
                <w:lang w:eastAsia="en-GB"/>
              </w:rPr>
              <w:t>It is also possible for participants to complete pre-work in audio format, by hand and submit them by post.</w:t>
            </w:r>
          </w:p>
          <w:p w:rsidR="007333AF" w:rsidRPr="00407BBE" w:rsidRDefault="007333AF" w:rsidP="00944ED9">
            <w:pPr>
              <w:spacing w:after="100" w:afterAutospacing="1" w:line="240" w:lineRule="auto"/>
              <w:jc w:val="both"/>
              <w:rPr>
                <w:rFonts w:ascii="Arial" w:eastAsia="Times New Roman" w:hAnsi="Arial" w:cs="Arial"/>
                <w:color w:val="000000"/>
                <w:spacing w:val="3"/>
                <w:sz w:val="24"/>
                <w:szCs w:val="24"/>
                <w:lang w:eastAsia="en-GB"/>
              </w:rPr>
            </w:pPr>
            <w:r w:rsidRPr="00407BBE">
              <w:rPr>
                <w:rFonts w:ascii="Arial" w:eastAsia="Times New Roman" w:hAnsi="Arial" w:cs="Arial"/>
                <w:color w:val="000000"/>
                <w:spacing w:val="3"/>
                <w:sz w:val="24"/>
                <w:szCs w:val="24"/>
                <w:lang w:eastAsia="en-GB"/>
              </w:rPr>
              <w:t>Learning sessions could be completed on a one-to-one basis via telephone.</w:t>
            </w:r>
          </w:p>
        </w:tc>
      </w:tr>
      <w:tr w:rsidR="007333AF" w:rsidRPr="00407BBE" w:rsidTr="00B90DD3">
        <w:tc>
          <w:tcPr>
            <w:tcW w:w="4903" w:type="dxa"/>
            <w:tcBorders>
              <w:top w:val="nil"/>
              <w:left w:val="single" w:sz="12" w:space="0" w:color="000000"/>
              <w:bottom w:val="single" w:sz="12" w:space="0" w:color="000000"/>
              <w:right w:val="single" w:sz="12" w:space="0" w:color="000000"/>
            </w:tcBorders>
            <w:shd w:val="clear" w:color="auto" w:fill="FFFFFF"/>
            <w:tcMar>
              <w:top w:w="0" w:type="dxa"/>
              <w:left w:w="105" w:type="dxa"/>
              <w:bottom w:w="0" w:type="dxa"/>
              <w:right w:w="105" w:type="dxa"/>
            </w:tcMar>
            <w:hideMark/>
          </w:tcPr>
          <w:p w:rsidR="007333AF" w:rsidRPr="00944ED9" w:rsidRDefault="007333AF" w:rsidP="00B90DD3">
            <w:pPr>
              <w:spacing w:before="120" w:after="120" w:line="240" w:lineRule="auto"/>
              <w:rPr>
                <w:rFonts w:ascii="Arial" w:eastAsia="Times New Roman" w:hAnsi="Arial" w:cs="Arial"/>
                <w:color w:val="000000"/>
                <w:spacing w:val="3"/>
                <w:sz w:val="24"/>
                <w:szCs w:val="24"/>
                <w:lang w:eastAsia="en-GB"/>
              </w:rPr>
            </w:pPr>
            <w:r w:rsidRPr="00944ED9">
              <w:rPr>
                <w:rFonts w:ascii="Arial" w:eastAsia="Times New Roman" w:hAnsi="Arial" w:cs="Arial"/>
                <w:bCs/>
                <w:color w:val="000000"/>
                <w:spacing w:val="3"/>
                <w:sz w:val="24"/>
                <w:szCs w:val="24"/>
                <w:lang w:eastAsia="en-GB"/>
              </w:rPr>
              <w:t>Literacy or other learning needs</w:t>
            </w:r>
          </w:p>
        </w:tc>
        <w:tc>
          <w:tcPr>
            <w:tcW w:w="5587" w:type="dxa"/>
            <w:tcBorders>
              <w:top w:val="nil"/>
              <w:left w:val="nil"/>
              <w:bottom w:val="single" w:sz="12" w:space="0" w:color="000000"/>
              <w:right w:val="single" w:sz="12" w:space="0" w:color="000000"/>
            </w:tcBorders>
            <w:shd w:val="clear" w:color="auto" w:fill="FFFFFF"/>
            <w:tcMar>
              <w:top w:w="0" w:type="dxa"/>
              <w:left w:w="105" w:type="dxa"/>
              <w:bottom w:w="0" w:type="dxa"/>
              <w:right w:w="105" w:type="dxa"/>
            </w:tcMar>
            <w:hideMark/>
          </w:tcPr>
          <w:p w:rsidR="007333AF" w:rsidRPr="00407BBE" w:rsidRDefault="007333AF" w:rsidP="00944ED9">
            <w:pPr>
              <w:spacing w:before="120" w:after="120" w:line="240" w:lineRule="auto"/>
              <w:jc w:val="both"/>
              <w:rPr>
                <w:rFonts w:ascii="Arial" w:eastAsia="Times New Roman" w:hAnsi="Arial" w:cs="Arial"/>
                <w:color w:val="000000"/>
                <w:spacing w:val="3"/>
                <w:sz w:val="24"/>
                <w:szCs w:val="24"/>
                <w:lang w:eastAsia="en-GB"/>
              </w:rPr>
            </w:pPr>
            <w:r w:rsidRPr="00407BBE">
              <w:rPr>
                <w:rFonts w:ascii="Arial" w:eastAsia="Times New Roman" w:hAnsi="Arial" w:cs="Arial"/>
                <w:color w:val="000000"/>
                <w:spacing w:val="3"/>
                <w:sz w:val="24"/>
                <w:szCs w:val="24"/>
                <w:lang w:eastAsia="en-GB"/>
              </w:rPr>
              <w:t>For the pre-work elements of the learning pathways, it is possible for participants to record their responses in audio format and submit them in this way. If available to them, participants could use dictation software to enable them to say their responses to questions and have software write this for them – this functionality is available using the ‘dictate’ function in Microsoft Word for example. They could also have a supporter who records their responses for them.</w:t>
            </w:r>
          </w:p>
          <w:p w:rsidR="007333AF" w:rsidRPr="00407BBE" w:rsidRDefault="007333AF" w:rsidP="00944ED9">
            <w:pPr>
              <w:spacing w:after="100" w:afterAutospacing="1" w:line="240" w:lineRule="auto"/>
              <w:jc w:val="both"/>
              <w:rPr>
                <w:rFonts w:ascii="Arial" w:eastAsia="Times New Roman" w:hAnsi="Arial" w:cs="Arial"/>
                <w:color w:val="000000"/>
                <w:spacing w:val="3"/>
                <w:sz w:val="24"/>
                <w:szCs w:val="24"/>
                <w:lang w:eastAsia="en-GB"/>
              </w:rPr>
            </w:pPr>
            <w:r w:rsidRPr="00407BBE">
              <w:rPr>
                <w:rFonts w:ascii="Arial" w:eastAsia="Times New Roman" w:hAnsi="Arial" w:cs="Arial"/>
                <w:color w:val="000000"/>
                <w:spacing w:val="3"/>
                <w:sz w:val="24"/>
                <w:szCs w:val="24"/>
                <w:lang w:eastAsia="en-GB"/>
              </w:rPr>
              <w:t>In-person training of more than six participants must be delivered by two people as explained in section 2.4 in order that appropriate support can be offered.</w:t>
            </w:r>
          </w:p>
          <w:p w:rsidR="007333AF" w:rsidRPr="00407BBE" w:rsidRDefault="007333AF" w:rsidP="00944ED9">
            <w:pPr>
              <w:spacing w:after="100" w:afterAutospacing="1" w:line="240" w:lineRule="auto"/>
              <w:jc w:val="both"/>
              <w:rPr>
                <w:rFonts w:ascii="Arial" w:eastAsia="Times New Roman" w:hAnsi="Arial" w:cs="Arial"/>
                <w:color w:val="000000"/>
                <w:spacing w:val="3"/>
                <w:sz w:val="24"/>
                <w:szCs w:val="24"/>
                <w:lang w:eastAsia="en-GB"/>
              </w:rPr>
            </w:pPr>
            <w:r w:rsidRPr="00407BBE">
              <w:rPr>
                <w:rFonts w:ascii="Arial" w:eastAsia="Times New Roman" w:hAnsi="Arial" w:cs="Arial"/>
                <w:color w:val="000000"/>
                <w:spacing w:val="3"/>
                <w:sz w:val="24"/>
                <w:szCs w:val="24"/>
                <w:lang w:eastAsia="en-GB"/>
              </w:rPr>
              <w:t>Participants may also wish to bring along a supporter who can assist them during the training to engage in the materials, this should be arranged in advance of attendance at safeguarding training.</w:t>
            </w:r>
          </w:p>
          <w:p w:rsidR="00944ED9" w:rsidRPr="00407BBE" w:rsidRDefault="007333AF" w:rsidP="00944ED9">
            <w:pPr>
              <w:spacing w:after="100" w:afterAutospacing="1" w:line="240" w:lineRule="auto"/>
              <w:jc w:val="both"/>
              <w:rPr>
                <w:rFonts w:ascii="Arial" w:eastAsia="Times New Roman" w:hAnsi="Arial" w:cs="Arial"/>
                <w:color w:val="000000"/>
                <w:spacing w:val="3"/>
                <w:sz w:val="24"/>
                <w:szCs w:val="24"/>
                <w:lang w:eastAsia="en-GB"/>
              </w:rPr>
            </w:pPr>
            <w:r w:rsidRPr="00407BBE">
              <w:rPr>
                <w:rFonts w:ascii="Arial" w:eastAsia="Times New Roman" w:hAnsi="Arial" w:cs="Arial"/>
                <w:color w:val="000000"/>
                <w:spacing w:val="3"/>
                <w:sz w:val="24"/>
                <w:szCs w:val="24"/>
                <w:lang w:eastAsia="en-GB"/>
              </w:rPr>
              <w:t>Trainers could produce material on different colour backgrounds or provide overlay laminates for people with dyslexia.</w:t>
            </w:r>
          </w:p>
        </w:tc>
      </w:tr>
      <w:tr w:rsidR="007333AF" w:rsidRPr="00407BBE" w:rsidTr="00B90DD3">
        <w:tc>
          <w:tcPr>
            <w:tcW w:w="4903" w:type="dxa"/>
            <w:tcBorders>
              <w:top w:val="nil"/>
              <w:left w:val="single" w:sz="12" w:space="0" w:color="000000"/>
              <w:bottom w:val="single" w:sz="12" w:space="0" w:color="000000"/>
              <w:right w:val="single" w:sz="12" w:space="0" w:color="000000"/>
            </w:tcBorders>
            <w:shd w:val="clear" w:color="auto" w:fill="FFFFFF"/>
            <w:tcMar>
              <w:top w:w="0" w:type="dxa"/>
              <w:left w:w="105" w:type="dxa"/>
              <w:bottom w:w="0" w:type="dxa"/>
              <w:right w:w="105" w:type="dxa"/>
            </w:tcMar>
            <w:hideMark/>
          </w:tcPr>
          <w:p w:rsidR="007333AF" w:rsidRPr="00944ED9" w:rsidRDefault="007333AF" w:rsidP="00B90DD3">
            <w:pPr>
              <w:spacing w:before="120" w:after="120" w:line="240" w:lineRule="auto"/>
              <w:rPr>
                <w:rFonts w:ascii="Arial" w:eastAsia="Times New Roman" w:hAnsi="Arial" w:cs="Arial"/>
                <w:color w:val="000000"/>
                <w:spacing w:val="3"/>
                <w:sz w:val="24"/>
                <w:szCs w:val="24"/>
                <w:lang w:eastAsia="en-GB"/>
              </w:rPr>
            </w:pPr>
            <w:r w:rsidRPr="00944ED9">
              <w:rPr>
                <w:rFonts w:ascii="Arial" w:eastAsia="Times New Roman" w:hAnsi="Arial" w:cs="Arial"/>
                <w:bCs/>
                <w:color w:val="000000"/>
                <w:spacing w:val="3"/>
                <w:sz w:val="24"/>
                <w:szCs w:val="24"/>
                <w:lang w:eastAsia="en-GB"/>
              </w:rPr>
              <w:t>English is not a participant’s first language</w:t>
            </w:r>
          </w:p>
        </w:tc>
        <w:tc>
          <w:tcPr>
            <w:tcW w:w="5587" w:type="dxa"/>
            <w:tcBorders>
              <w:top w:val="nil"/>
              <w:left w:val="nil"/>
              <w:bottom w:val="single" w:sz="12" w:space="0" w:color="000000"/>
              <w:right w:val="single" w:sz="12" w:space="0" w:color="000000"/>
            </w:tcBorders>
            <w:shd w:val="clear" w:color="auto" w:fill="FFFFFF"/>
            <w:tcMar>
              <w:top w:w="0" w:type="dxa"/>
              <w:left w:w="105" w:type="dxa"/>
              <w:bottom w:w="0" w:type="dxa"/>
              <w:right w:w="105" w:type="dxa"/>
            </w:tcMar>
            <w:hideMark/>
          </w:tcPr>
          <w:p w:rsidR="007333AF" w:rsidRPr="00407BBE" w:rsidRDefault="007333AF" w:rsidP="00944ED9">
            <w:pPr>
              <w:spacing w:before="120" w:after="120" w:line="240" w:lineRule="auto"/>
              <w:jc w:val="both"/>
              <w:rPr>
                <w:rFonts w:ascii="Arial" w:eastAsia="Times New Roman" w:hAnsi="Arial" w:cs="Arial"/>
                <w:color w:val="000000"/>
                <w:spacing w:val="3"/>
                <w:sz w:val="24"/>
                <w:szCs w:val="24"/>
                <w:lang w:eastAsia="en-GB"/>
              </w:rPr>
            </w:pPr>
            <w:r w:rsidRPr="00407BBE">
              <w:rPr>
                <w:rFonts w:ascii="Arial" w:eastAsia="Times New Roman" w:hAnsi="Arial" w:cs="Arial"/>
                <w:color w:val="000000"/>
                <w:spacing w:val="3"/>
                <w:sz w:val="24"/>
                <w:szCs w:val="24"/>
                <w:lang w:eastAsia="en-GB"/>
              </w:rPr>
              <w:t>Materials could be translated into an alternative language.</w:t>
            </w:r>
          </w:p>
          <w:p w:rsidR="007333AF" w:rsidRPr="00407BBE" w:rsidRDefault="007333AF" w:rsidP="00944ED9">
            <w:pPr>
              <w:spacing w:after="100" w:afterAutospacing="1" w:line="240" w:lineRule="auto"/>
              <w:jc w:val="both"/>
              <w:rPr>
                <w:rFonts w:ascii="Arial" w:eastAsia="Times New Roman" w:hAnsi="Arial" w:cs="Arial"/>
                <w:color w:val="000000"/>
                <w:spacing w:val="3"/>
                <w:sz w:val="24"/>
                <w:szCs w:val="24"/>
                <w:lang w:eastAsia="en-GB"/>
              </w:rPr>
            </w:pPr>
            <w:r w:rsidRPr="00407BBE">
              <w:rPr>
                <w:rFonts w:ascii="Arial" w:eastAsia="Times New Roman" w:hAnsi="Arial" w:cs="Arial"/>
                <w:color w:val="000000"/>
                <w:spacing w:val="3"/>
                <w:sz w:val="24"/>
                <w:szCs w:val="24"/>
                <w:lang w:eastAsia="en-GB"/>
              </w:rPr>
              <w:t>A supporter/translator could be provided either in-person or via telephone system.</w:t>
            </w:r>
          </w:p>
          <w:p w:rsidR="007333AF" w:rsidRPr="00407BBE" w:rsidRDefault="007333AF" w:rsidP="00944ED9">
            <w:pPr>
              <w:spacing w:after="100" w:afterAutospacing="1" w:line="240" w:lineRule="auto"/>
              <w:jc w:val="both"/>
              <w:rPr>
                <w:rFonts w:ascii="Arial" w:eastAsia="Times New Roman" w:hAnsi="Arial" w:cs="Arial"/>
                <w:color w:val="000000"/>
                <w:spacing w:val="3"/>
                <w:sz w:val="24"/>
                <w:szCs w:val="24"/>
                <w:lang w:eastAsia="en-GB"/>
              </w:rPr>
            </w:pPr>
            <w:r w:rsidRPr="00407BBE">
              <w:rPr>
                <w:rFonts w:ascii="Arial" w:eastAsia="Times New Roman" w:hAnsi="Arial" w:cs="Arial"/>
                <w:color w:val="000000"/>
                <w:spacing w:val="3"/>
                <w:sz w:val="24"/>
                <w:szCs w:val="24"/>
                <w:lang w:eastAsia="en-GB"/>
              </w:rPr>
              <w:t>Consideration could be given to running sessions for those who speak specific languages, if appropriate or if demand warrants it.</w:t>
            </w:r>
          </w:p>
        </w:tc>
      </w:tr>
    </w:tbl>
    <w:p w:rsidR="007333AF" w:rsidRDefault="007333AF" w:rsidP="007333AF"/>
    <w:p w:rsidR="007333AF" w:rsidRDefault="007333AF" w:rsidP="00A021D3">
      <w:pPr>
        <w:pStyle w:val="BodyText"/>
        <w:spacing w:before="120" w:line="360" w:lineRule="auto"/>
        <w:ind w:left="786" w:right="118" w:hanging="426"/>
        <w:jc w:val="both"/>
      </w:pPr>
    </w:p>
    <w:p w:rsidR="00230AF8" w:rsidRDefault="00230AF8" w:rsidP="00944ED9">
      <w:pPr>
        <w:pStyle w:val="ListParagraph"/>
        <w:numPr>
          <w:ilvl w:val="0"/>
          <w:numId w:val="24"/>
        </w:numPr>
        <w:jc w:val="both"/>
        <w:rPr>
          <w:b/>
          <w:color w:val="2E74B5" w:themeColor="accent1" w:themeShade="BF"/>
          <w:sz w:val="28"/>
          <w:szCs w:val="28"/>
        </w:rPr>
      </w:pPr>
      <w:r>
        <w:rPr>
          <w:b/>
          <w:color w:val="2E74B5" w:themeColor="accent1" w:themeShade="BF"/>
          <w:sz w:val="28"/>
          <w:szCs w:val="28"/>
        </w:rPr>
        <w:t>Details of th</w:t>
      </w:r>
      <w:r w:rsidR="00944ED9">
        <w:rPr>
          <w:b/>
          <w:color w:val="2E74B5" w:themeColor="accent1" w:themeShade="BF"/>
          <w:sz w:val="28"/>
          <w:szCs w:val="28"/>
        </w:rPr>
        <w:t xml:space="preserve">e Training Pathways and how </w:t>
      </w:r>
      <w:r>
        <w:rPr>
          <w:b/>
          <w:color w:val="2E74B5" w:themeColor="accent1" w:themeShade="BF"/>
          <w:sz w:val="28"/>
          <w:szCs w:val="28"/>
        </w:rPr>
        <w:t>training will be delivered</w:t>
      </w:r>
    </w:p>
    <w:p w:rsidR="00230AF8" w:rsidRDefault="00230AF8" w:rsidP="00230AF8">
      <w:pPr>
        <w:pStyle w:val="ListParagraph"/>
        <w:rPr>
          <w:b/>
          <w:color w:val="2E74B5" w:themeColor="accent1" w:themeShade="BF"/>
          <w:sz w:val="28"/>
          <w:szCs w:val="28"/>
        </w:rPr>
      </w:pPr>
    </w:p>
    <w:p w:rsidR="002811B0" w:rsidRPr="00230AF8" w:rsidRDefault="002811B0" w:rsidP="00F10590">
      <w:pPr>
        <w:pStyle w:val="ListParagraph"/>
        <w:jc w:val="center"/>
        <w:rPr>
          <w:b/>
          <w:color w:val="2E74B5" w:themeColor="accent1" w:themeShade="BF"/>
          <w:sz w:val="28"/>
          <w:szCs w:val="28"/>
        </w:rPr>
      </w:pPr>
      <w:r w:rsidRPr="00230AF8">
        <w:rPr>
          <w:b/>
          <w:color w:val="2E74B5" w:themeColor="accent1" w:themeShade="BF"/>
          <w:sz w:val="28"/>
          <w:szCs w:val="28"/>
        </w:rPr>
        <w:t>Core Pathways</w:t>
      </w:r>
    </w:p>
    <w:p w:rsidR="00420AA8" w:rsidRDefault="00420AA8" w:rsidP="00D64ED6">
      <w:pPr>
        <w:rPr>
          <w:rFonts w:ascii="Arial" w:hAnsi="Arial" w:cs="Arial"/>
          <w:b/>
          <w:sz w:val="24"/>
          <w:szCs w:val="24"/>
        </w:rPr>
      </w:pPr>
    </w:p>
    <w:tbl>
      <w:tblPr>
        <w:tblStyle w:val="TableGrid"/>
        <w:tblW w:w="10490" w:type="dxa"/>
        <w:tblInd w:w="-856" w:type="dxa"/>
        <w:tblLayout w:type="fixed"/>
        <w:tblLook w:val="04A0" w:firstRow="1" w:lastRow="0" w:firstColumn="1" w:lastColumn="0" w:noHBand="0" w:noVBand="1"/>
      </w:tblPr>
      <w:tblGrid>
        <w:gridCol w:w="2098"/>
        <w:gridCol w:w="2098"/>
        <w:gridCol w:w="2098"/>
        <w:gridCol w:w="2098"/>
        <w:gridCol w:w="2098"/>
      </w:tblGrid>
      <w:tr w:rsidR="009C09B1" w:rsidRPr="0064691D" w:rsidTr="007F19E7">
        <w:tc>
          <w:tcPr>
            <w:tcW w:w="2098" w:type="dxa"/>
            <w:shd w:val="clear" w:color="auto" w:fill="00B0F0"/>
          </w:tcPr>
          <w:p w:rsidR="009C09B1" w:rsidRPr="00106139" w:rsidRDefault="009C09B1" w:rsidP="00FD7268">
            <w:pPr>
              <w:pStyle w:val="TableParagraph"/>
              <w:spacing w:line="360" w:lineRule="auto"/>
              <w:ind w:left="105"/>
              <w:jc w:val="center"/>
              <w:rPr>
                <w:b/>
                <w:sz w:val="20"/>
                <w:szCs w:val="20"/>
              </w:rPr>
            </w:pPr>
          </w:p>
          <w:p w:rsidR="009C09B1" w:rsidRPr="00106139" w:rsidRDefault="009C09B1" w:rsidP="00FD7268">
            <w:pPr>
              <w:pStyle w:val="TableParagraph"/>
              <w:spacing w:line="360" w:lineRule="auto"/>
              <w:ind w:left="105"/>
              <w:jc w:val="center"/>
              <w:rPr>
                <w:b/>
                <w:sz w:val="20"/>
                <w:szCs w:val="20"/>
              </w:rPr>
            </w:pPr>
            <w:r w:rsidRPr="00106139">
              <w:rPr>
                <w:b/>
                <w:sz w:val="20"/>
                <w:szCs w:val="20"/>
              </w:rPr>
              <w:t>Module</w:t>
            </w:r>
          </w:p>
        </w:tc>
        <w:tc>
          <w:tcPr>
            <w:tcW w:w="2098" w:type="dxa"/>
            <w:shd w:val="clear" w:color="auto" w:fill="00B0F0"/>
          </w:tcPr>
          <w:p w:rsidR="009C09B1" w:rsidRPr="00106139" w:rsidRDefault="009C09B1" w:rsidP="00FD7268">
            <w:pPr>
              <w:pStyle w:val="TableParagraph"/>
              <w:spacing w:line="360" w:lineRule="auto"/>
              <w:ind w:left="105" w:right="178"/>
              <w:jc w:val="center"/>
              <w:rPr>
                <w:b/>
                <w:sz w:val="20"/>
                <w:szCs w:val="20"/>
              </w:rPr>
            </w:pPr>
          </w:p>
          <w:p w:rsidR="009C09B1" w:rsidRPr="00106139" w:rsidRDefault="009C09B1" w:rsidP="00FD7268">
            <w:pPr>
              <w:pStyle w:val="TableParagraph"/>
              <w:spacing w:line="360" w:lineRule="auto"/>
              <w:ind w:left="105" w:right="178"/>
              <w:jc w:val="center"/>
              <w:rPr>
                <w:b/>
                <w:sz w:val="20"/>
                <w:szCs w:val="20"/>
              </w:rPr>
            </w:pPr>
            <w:r w:rsidRPr="00106139">
              <w:rPr>
                <w:b/>
                <w:sz w:val="20"/>
                <w:szCs w:val="20"/>
              </w:rPr>
              <w:t>Learning Aims</w:t>
            </w:r>
          </w:p>
        </w:tc>
        <w:tc>
          <w:tcPr>
            <w:tcW w:w="2098" w:type="dxa"/>
            <w:shd w:val="clear" w:color="auto" w:fill="00B0F0"/>
          </w:tcPr>
          <w:p w:rsidR="009C09B1" w:rsidRPr="00106139" w:rsidRDefault="009C09B1" w:rsidP="00FD7268">
            <w:pPr>
              <w:pStyle w:val="TableParagraph"/>
              <w:spacing w:line="360" w:lineRule="auto"/>
              <w:ind w:left="105" w:right="259"/>
              <w:jc w:val="center"/>
              <w:rPr>
                <w:b/>
                <w:sz w:val="20"/>
                <w:szCs w:val="20"/>
              </w:rPr>
            </w:pPr>
          </w:p>
          <w:p w:rsidR="009C09B1" w:rsidRPr="00106139" w:rsidRDefault="009C09B1" w:rsidP="00FD7268">
            <w:pPr>
              <w:pStyle w:val="TableParagraph"/>
              <w:spacing w:line="360" w:lineRule="auto"/>
              <w:ind w:left="105" w:right="259"/>
              <w:jc w:val="center"/>
              <w:rPr>
                <w:b/>
                <w:sz w:val="20"/>
                <w:szCs w:val="20"/>
              </w:rPr>
            </w:pPr>
            <w:r w:rsidRPr="00106139">
              <w:rPr>
                <w:b/>
                <w:sz w:val="20"/>
                <w:szCs w:val="20"/>
              </w:rPr>
              <w:t>Objectives</w:t>
            </w:r>
          </w:p>
        </w:tc>
        <w:tc>
          <w:tcPr>
            <w:tcW w:w="2098" w:type="dxa"/>
            <w:shd w:val="clear" w:color="auto" w:fill="00B0F0"/>
          </w:tcPr>
          <w:p w:rsidR="009C09B1" w:rsidRPr="00106139" w:rsidRDefault="009C09B1" w:rsidP="00FD7268">
            <w:pPr>
              <w:pStyle w:val="TableParagraph"/>
              <w:spacing w:line="360" w:lineRule="auto"/>
              <w:ind w:left="105" w:right="259"/>
              <w:jc w:val="center"/>
              <w:rPr>
                <w:b/>
                <w:sz w:val="20"/>
                <w:szCs w:val="20"/>
              </w:rPr>
            </w:pPr>
          </w:p>
          <w:p w:rsidR="009C09B1" w:rsidRPr="00106139" w:rsidRDefault="009C09B1" w:rsidP="00FD7268">
            <w:pPr>
              <w:pStyle w:val="TableParagraph"/>
              <w:spacing w:line="360" w:lineRule="auto"/>
              <w:ind w:left="105" w:right="259"/>
              <w:jc w:val="center"/>
              <w:rPr>
                <w:b/>
                <w:sz w:val="20"/>
                <w:szCs w:val="20"/>
              </w:rPr>
            </w:pPr>
            <w:r w:rsidRPr="00106139">
              <w:rPr>
                <w:b/>
                <w:sz w:val="20"/>
                <w:szCs w:val="20"/>
              </w:rPr>
              <w:t>Who for</w:t>
            </w:r>
          </w:p>
        </w:tc>
        <w:tc>
          <w:tcPr>
            <w:tcW w:w="2098" w:type="dxa"/>
            <w:shd w:val="clear" w:color="auto" w:fill="00B0F0"/>
          </w:tcPr>
          <w:p w:rsidR="009C09B1" w:rsidRPr="00106139" w:rsidRDefault="009C09B1" w:rsidP="00FD7268">
            <w:pPr>
              <w:pStyle w:val="TableParagraph"/>
              <w:spacing w:line="360" w:lineRule="auto"/>
              <w:ind w:right="259"/>
              <w:jc w:val="center"/>
              <w:rPr>
                <w:b/>
                <w:sz w:val="20"/>
                <w:szCs w:val="20"/>
              </w:rPr>
            </w:pPr>
          </w:p>
          <w:p w:rsidR="009C09B1" w:rsidRPr="00106139" w:rsidRDefault="009C09B1" w:rsidP="00FD7268">
            <w:pPr>
              <w:pStyle w:val="TableParagraph"/>
              <w:spacing w:line="360" w:lineRule="auto"/>
              <w:ind w:right="259"/>
              <w:jc w:val="center"/>
              <w:rPr>
                <w:b/>
                <w:sz w:val="20"/>
                <w:szCs w:val="20"/>
              </w:rPr>
            </w:pPr>
            <w:r w:rsidRPr="00106139">
              <w:rPr>
                <w:b/>
                <w:sz w:val="20"/>
                <w:szCs w:val="20"/>
              </w:rPr>
              <w:t>Delivered by</w:t>
            </w:r>
          </w:p>
        </w:tc>
      </w:tr>
      <w:tr w:rsidR="009C09B1" w:rsidRPr="005D3CC2" w:rsidTr="007F19E7">
        <w:tc>
          <w:tcPr>
            <w:tcW w:w="2098" w:type="dxa"/>
          </w:tcPr>
          <w:p w:rsidR="009C09B1" w:rsidRPr="00106139" w:rsidRDefault="009C09B1" w:rsidP="00FD7268">
            <w:pPr>
              <w:pStyle w:val="BodyText"/>
              <w:spacing w:before="120"/>
              <w:ind w:right="39"/>
              <w:rPr>
                <w:sz w:val="20"/>
                <w:szCs w:val="20"/>
              </w:rPr>
            </w:pPr>
            <w:r>
              <w:rPr>
                <w:sz w:val="20"/>
                <w:szCs w:val="20"/>
              </w:rPr>
              <w:t>Basic A</w:t>
            </w:r>
            <w:r w:rsidRPr="00106139">
              <w:rPr>
                <w:sz w:val="20"/>
                <w:szCs w:val="20"/>
              </w:rPr>
              <w:t xml:space="preserve">wareness </w:t>
            </w:r>
          </w:p>
          <w:p w:rsidR="009C09B1" w:rsidRPr="00106139" w:rsidRDefault="009C09B1" w:rsidP="00FD7268">
            <w:pPr>
              <w:pStyle w:val="BodyText"/>
              <w:spacing w:before="120"/>
              <w:ind w:right="256"/>
              <w:rPr>
                <w:sz w:val="20"/>
                <w:szCs w:val="20"/>
              </w:rPr>
            </w:pPr>
          </w:p>
          <w:p w:rsidR="009C09B1" w:rsidRPr="00106139" w:rsidRDefault="009C09B1" w:rsidP="00FD7268">
            <w:pPr>
              <w:pStyle w:val="BodyText"/>
              <w:spacing w:before="120"/>
              <w:ind w:right="256"/>
              <w:rPr>
                <w:sz w:val="20"/>
                <w:szCs w:val="20"/>
              </w:rPr>
            </w:pPr>
            <w:r>
              <w:rPr>
                <w:sz w:val="20"/>
                <w:szCs w:val="20"/>
              </w:rPr>
              <w:t>(P</w:t>
            </w:r>
            <w:r w:rsidRPr="00106139">
              <w:rPr>
                <w:sz w:val="20"/>
                <w:szCs w:val="20"/>
              </w:rPr>
              <w:t>reviously called C0)</w:t>
            </w:r>
          </w:p>
          <w:p w:rsidR="009C09B1" w:rsidRPr="00106139" w:rsidRDefault="009C09B1" w:rsidP="00FD7268">
            <w:pPr>
              <w:pStyle w:val="BodyText"/>
              <w:spacing w:before="120"/>
              <w:ind w:right="256"/>
              <w:rPr>
                <w:color w:val="0070C0"/>
                <w:sz w:val="20"/>
                <w:szCs w:val="20"/>
              </w:rPr>
            </w:pPr>
          </w:p>
        </w:tc>
        <w:tc>
          <w:tcPr>
            <w:tcW w:w="2098" w:type="dxa"/>
          </w:tcPr>
          <w:p w:rsidR="009C09B1" w:rsidRPr="00106139" w:rsidRDefault="009C09B1" w:rsidP="00FD7268">
            <w:pPr>
              <w:pStyle w:val="BodyText"/>
              <w:spacing w:before="120"/>
              <w:ind w:right="32"/>
              <w:rPr>
                <w:color w:val="0070C0"/>
                <w:sz w:val="20"/>
                <w:szCs w:val="20"/>
              </w:rPr>
            </w:pPr>
            <w:r w:rsidRPr="00106139">
              <w:rPr>
                <w:sz w:val="20"/>
                <w:szCs w:val="20"/>
              </w:rPr>
              <w:t>Develop a basic awareness of safeguarding in the context of the Church and Christian pastoral care</w:t>
            </w:r>
          </w:p>
        </w:tc>
        <w:tc>
          <w:tcPr>
            <w:tcW w:w="2098" w:type="dxa"/>
          </w:tcPr>
          <w:p w:rsidR="009C09B1" w:rsidRPr="00106139" w:rsidRDefault="009C09B1" w:rsidP="00FD7268">
            <w:pPr>
              <w:pStyle w:val="BodyText"/>
              <w:spacing w:before="120"/>
              <w:ind w:right="37"/>
              <w:rPr>
                <w:sz w:val="20"/>
                <w:szCs w:val="20"/>
              </w:rPr>
            </w:pPr>
            <w:r w:rsidRPr="00106139">
              <w:rPr>
                <w:sz w:val="20"/>
                <w:szCs w:val="20"/>
              </w:rPr>
              <w:t>Be able to:</w:t>
            </w:r>
          </w:p>
          <w:p w:rsidR="009C09B1" w:rsidRPr="00106139" w:rsidRDefault="009C09B1" w:rsidP="009C09B1">
            <w:pPr>
              <w:pStyle w:val="BodyText"/>
              <w:numPr>
                <w:ilvl w:val="0"/>
                <w:numId w:val="6"/>
              </w:numPr>
              <w:spacing w:before="120"/>
              <w:ind w:right="37"/>
              <w:rPr>
                <w:sz w:val="20"/>
                <w:szCs w:val="20"/>
              </w:rPr>
            </w:pPr>
            <w:r w:rsidRPr="00106139">
              <w:rPr>
                <w:sz w:val="20"/>
                <w:szCs w:val="20"/>
              </w:rPr>
              <w:t>Describe the scope of safeguarding in the church context</w:t>
            </w:r>
          </w:p>
          <w:p w:rsidR="009C09B1" w:rsidRPr="00106139" w:rsidRDefault="009C09B1" w:rsidP="009C09B1">
            <w:pPr>
              <w:pStyle w:val="BodyText"/>
              <w:numPr>
                <w:ilvl w:val="0"/>
                <w:numId w:val="6"/>
              </w:numPr>
              <w:spacing w:before="120"/>
              <w:ind w:right="37"/>
              <w:rPr>
                <w:sz w:val="20"/>
                <w:szCs w:val="20"/>
              </w:rPr>
            </w:pPr>
            <w:r w:rsidRPr="00106139">
              <w:rPr>
                <w:sz w:val="20"/>
                <w:szCs w:val="20"/>
              </w:rPr>
              <w:t>Recognise safeguarding concerns</w:t>
            </w:r>
          </w:p>
          <w:p w:rsidR="009C09B1" w:rsidRPr="00106139" w:rsidRDefault="009C09B1" w:rsidP="009C09B1">
            <w:pPr>
              <w:pStyle w:val="BodyText"/>
              <w:numPr>
                <w:ilvl w:val="0"/>
                <w:numId w:val="6"/>
              </w:numPr>
              <w:spacing w:before="120"/>
              <w:ind w:right="37"/>
              <w:rPr>
                <w:sz w:val="20"/>
                <w:szCs w:val="20"/>
              </w:rPr>
            </w:pPr>
            <w:r w:rsidRPr="00106139">
              <w:rPr>
                <w:sz w:val="20"/>
                <w:szCs w:val="20"/>
              </w:rPr>
              <w:t>Respond well to safeguarding information, including knowing who to inform or refer concerns to</w:t>
            </w:r>
          </w:p>
          <w:p w:rsidR="009C09B1" w:rsidRPr="00106139" w:rsidRDefault="009C09B1" w:rsidP="009C09B1">
            <w:pPr>
              <w:pStyle w:val="BodyText"/>
              <w:numPr>
                <w:ilvl w:val="0"/>
                <w:numId w:val="6"/>
              </w:numPr>
              <w:spacing w:before="120"/>
              <w:ind w:right="256"/>
              <w:rPr>
                <w:sz w:val="20"/>
                <w:szCs w:val="20"/>
              </w:rPr>
            </w:pPr>
            <w:r w:rsidRPr="00106139">
              <w:rPr>
                <w:sz w:val="20"/>
                <w:szCs w:val="20"/>
              </w:rPr>
              <w:t>Know how to make a record of safeguarding information, knowing what to include, and the boundaries of confidentiality</w:t>
            </w:r>
          </w:p>
          <w:p w:rsidR="009C09B1" w:rsidRPr="00106139" w:rsidRDefault="009C09B1" w:rsidP="00FD7268">
            <w:pPr>
              <w:pStyle w:val="TableParagraph"/>
              <w:ind w:left="360"/>
              <w:rPr>
                <w:sz w:val="20"/>
                <w:szCs w:val="20"/>
              </w:rPr>
            </w:pPr>
          </w:p>
        </w:tc>
        <w:tc>
          <w:tcPr>
            <w:tcW w:w="2098" w:type="dxa"/>
          </w:tcPr>
          <w:p w:rsidR="009C09B1" w:rsidRPr="00106139" w:rsidRDefault="005B00E6" w:rsidP="00FD7268">
            <w:pPr>
              <w:pStyle w:val="BodyText"/>
              <w:spacing w:before="120"/>
              <w:ind w:right="256"/>
              <w:rPr>
                <w:color w:val="0070C0"/>
                <w:sz w:val="20"/>
                <w:szCs w:val="20"/>
              </w:rPr>
            </w:pPr>
            <w:r w:rsidRPr="005B00E6">
              <w:rPr>
                <w:sz w:val="20"/>
                <w:szCs w:val="20"/>
              </w:rPr>
              <w:t>Al</w:t>
            </w:r>
            <w:r w:rsidR="00762CBA">
              <w:rPr>
                <w:sz w:val="20"/>
                <w:szCs w:val="20"/>
              </w:rPr>
              <w:t>l Church O</w:t>
            </w:r>
            <w:r w:rsidRPr="005B00E6">
              <w:rPr>
                <w:sz w:val="20"/>
                <w:szCs w:val="20"/>
              </w:rPr>
              <w:t>fficers</w:t>
            </w:r>
          </w:p>
        </w:tc>
        <w:tc>
          <w:tcPr>
            <w:tcW w:w="2098" w:type="dxa"/>
          </w:tcPr>
          <w:p w:rsidR="009C09B1" w:rsidRDefault="007F19E7" w:rsidP="00FD7268">
            <w:pPr>
              <w:pStyle w:val="BodyText"/>
              <w:spacing w:before="120"/>
              <w:ind w:right="32"/>
              <w:rPr>
                <w:sz w:val="20"/>
                <w:szCs w:val="20"/>
              </w:rPr>
            </w:pPr>
            <w:r>
              <w:rPr>
                <w:sz w:val="20"/>
                <w:szCs w:val="20"/>
              </w:rPr>
              <w:t>On-line or</w:t>
            </w:r>
            <w:r w:rsidR="009C09B1">
              <w:rPr>
                <w:sz w:val="20"/>
                <w:szCs w:val="20"/>
              </w:rPr>
              <w:t>:</w:t>
            </w:r>
          </w:p>
          <w:p w:rsidR="009C09B1" w:rsidRPr="00106139" w:rsidRDefault="009C09B1" w:rsidP="00FD7268">
            <w:pPr>
              <w:pStyle w:val="BodyText"/>
              <w:spacing w:before="120"/>
              <w:ind w:right="32"/>
              <w:rPr>
                <w:sz w:val="20"/>
                <w:szCs w:val="20"/>
              </w:rPr>
            </w:pPr>
            <w:r>
              <w:rPr>
                <w:sz w:val="20"/>
                <w:szCs w:val="20"/>
              </w:rPr>
              <w:t xml:space="preserve">Face to </w:t>
            </w:r>
            <w:r w:rsidRPr="00106139">
              <w:rPr>
                <w:sz w:val="20"/>
                <w:szCs w:val="20"/>
              </w:rPr>
              <w:t>face by a volunteer trainer arranged with the DSA administrator</w:t>
            </w:r>
          </w:p>
        </w:tc>
      </w:tr>
      <w:tr w:rsidR="009C09B1" w:rsidTr="007F19E7">
        <w:tc>
          <w:tcPr>
            <w:tcW w:w="2098" w:type="dxa"/>
          </w:tcPr>
          <w:p w:rsidR="009C09B1" w:rsidRPr="00106139" w:rsidRDefault="009C09B1" w:rsidP="00FD7268">
            <w:pPr>
              <w:pStyle w:val="BodyText"/>
              <w:spacing w:before="120"/>
              <w:rPr>
                <w:sz w:val="20"/>
                <w:szCs w:val="20"/>
              </w:rPr>
            </w:pPr>
            <w:r>
              <w:rPr>
                <w:sz w:val="20"/>
                <w:szCs w:val="20"/>
              </w:rPr>
              <w:t>Foundation T</w:t>
            </w:r>
            <w:r w:rsidRPr="00106139">
              <w:rPr>
                <w:sz w:val="20"/>
                <w:szCs w:val="20"/>
              </w:rPr>
              <w:t xml:space="preserve">raining </w:t>
            </w:r>
          </w:p>
          <w:p w:rsidR="009C09B1" w:rsidRPr="00106139" w:rsidRDefault="009C09B1" w:rsidP="00FD7268">
            <w:pPr>
              <w:pStyle w:val="BodyText"/>
              <w:spacing w:before="120"/>
              <w:rPr>
                <w:sz w:val="20"/>
                <w:szCs w:val="20"/>
              </w:rPr>
            </w:pPr>
          </w:p>
          <w:p w:rsidR="009C09B1" w:rsidRPr="00106139" w:rsidRDefault="009C09B1" w:rsidP="00FD7268">
            <w:pPr>
              <w:pStyle w:val="BodyText"/>
              <w:spacing w:before="120"/>
              <w:rPr>
                <w:sz w:val="20"/>
                <w:szCs w:val="20"/>
              </w:rPr>
            </w:pPr>
            <w:r>
              <w:rPr>
                <w:sz w:val="20"/>
                <w:szCs w:val="20"/>
              </w:rPr>
              <w:t>(P</w:t>
            </w:r>
            <w:r w:rsidRPr="00106139">
              <w:rPr>
                <w:sz w:val="20"/>
                <w:szCs w:val="20"/>
              </w:rPr>
              <w:t>reviously called C1)</w:t>
            </w:r>
          </w:p>
        </w:tc>
        <w:tc>
          <w:tcPr>
            <w:tcW w:w="2098" w:type="dxa"/>
          </w:tcPr>
          <w:p w:rsidR="009C09B1" w:rsidRPr="00106139" w:rsidRDefault="009C09B1" w:rsidP="00FD7268">
            <w:pPr>
              <w:pStyle w:val="BodyText"/>
              <w:spacing w:before="120"/>
              <w:ind w:right="32"/>
              <w:rPr>
                <w:sz w:val="20"/>
                <w:szCs w:val="20"/>
              </w:rPr>
            </w:pPr>
            <w:r w:rsidRPr="00106139">
              <w:rPr>
                <w:sz w:val="20"/>
                <w:szCs w:val="20"/>
              </w:rPr>
              <w:t>Situate safeguarding in the context of the Church</w:t>
            </w:r>
          </w:p>
          <w:p w:rsidR="009C09B1" w:rsidRPr="00106139" w:rsidRDefault="009C09B1" w:rsidP="00FD7268">
            <w:pPr>
              <w:pStyle w:val="BodyText"/>
              <w:spacing w:before="120"/>
              <w:ind w:right="32"/>
              <w:rPr>
                <w:sz w:val="20"/>
                <w:szCs w:val="20"/>
              </w:rPr>
            </w:pPr>
          </w:p>
          <w:p w:rsidR="009C09B1" w:rsidRPr="00106139" w:rsidRDefault="009C09B1" w:rsidP="00FD7268">
            <w:pPr>
              <w:pStyle w:val="BodyText"/>
              <w:spacing w:before="120"/>
              <w:ind w:right="32"/>
              <w:rPr>
                <w:sz w:val="20"/>
                <w:szCs w:val="20"/>
              </w:rPr>
            </w:pPr>
            <w:r w:rsidRPr="00106139">
              <w:rPr>
                <w:sz w:val="20"/>
                <w:szCs w:val="20"/>
              </w:rPr>
              <w:t>Equip participants with the knowledge and skills in knowing what, when and how to report concerns</w:t>
            </w:r>
          </w:p>
        </w:tc>
        <w:tc>
          <w:tcPr>
            <w:tcW w:w="2098" w:type="dxa"/>
          </w:tcPr>
          <w:p w:rsidR="009C09B1" w:rsidRPr="00106139" w:rsidRDefault="009C09B1" w:rsidP="00FD7268">
            <w:pPr>
              <w:pStyle w:val="BodyText"/>
              <w:spacing w:before="120"/>
              <w:ind w:right="37"/>
              <w:rPr>
                <w:sz w:val="20"/>
                <w:szCs w:val="20"/>
              </w:rPr>
            </w:pPr>
            <w:r w:rsidRPr="00106139">
              <w:rPr>
                <w:sz w:val="20"/>
                <w:szCs w:val="20"/>
              </w:rPr>
              <w:t>Be able to:</w:t>
            </w:r>
          </w:p>
          <w:p w:rsidR="009C09B1" w:rsidRPr="00106139" w:rsidRDefault="009C09B1" w:rsidP="009C09B1">
            <w:pPr>
              <w:pStyle w:val="BodyText"/>
              <w:numPr>
                <w:ilvl w:val="0"/>
                <w:numId w:val="5"/>
              </w:numPr>
              <w:spacing w:before="120"/>
              <w:ind w:right="37"/>
              <w:rPr>
                <w:sz w:val="20"/>
                <w:szCs w:val="20"/>
              </w:rPr>
            </w:pPr>
            <w:r w:rsidRPr="00106139">
              <w:rPr>
                <w:sz w:val="20"/>
                <w:szCs w:val="20"/>
              </w:rPr>
              <w:t>State the current legislation, policy and practice guidance for safeguarding</w:t>
            </w:r>
          </w:p>
          <w:p w:rsidR="009C09B1" w:rsidRPr="00106139" w:rsidRDefault="009C09B1" w:rsidP="009C09B1">
            <w:pPr>
              <w:pStyle w:val="BodyText"/>
              <w:numPr>
                <w:ilvl w:val="0"/>
                <w:numId w:val="5"/>
              </w:numPr>
              <w:spacing w:before="120"/>
              <w:ind w:right="37"/>
              <w:rPr>
                <w:sz w:val="20"/>
                <w:szCs w:val="20"/>
              </w:rPr>
            </w:pPr>
            <w:r w:rsidRPr="00106139">
              <w:rPr>
                <w:sz w:val="20"/>
                <w:szCs w:val="20"/>
              </w:rPr>
              <w:t>Describe their own role and responsibilities in relation to safeguarding</w:t>
            </w:r>
          </w:p>
          <w:p w:rsidR="009C09B1" w:rsidRPr="00106139" w:rsidRDefault="009C09B1" w:rsidP="009C09B1">
            <w:pPr>
              <w:pStyle w:val="BodyText"/>
              <w:numPr>
                <w:ilvl w:val="0"/>
                <w:numId w:val="5"/>
              </w:numPr>
              <w:spacing w:before="120"/>
              <w:ind w:right="37"/>
              <w:rPr>
                <w:sz w:val="20"/>
                <w:szCs w:val="20"/>
              </w:rPr>
            </w:pPr>
            <w:r w:rsidRPr="00106139">
              <w:rPr>
                <w:sz w:val="20"/>
                <w:szCs w:val="20"/>
              </w:rPr>
              <w:t>Respond to safeguarding information knowing who to inform, how to refer and the boundaries of confidentiality</w:t>
            </w:r>
          </w:p>
          <w:p w:rsidR="009C09B1" w:rsidRPr="00106139" w:rsidRDefault="009C09B1" w:rsidP="009C09B1">
            <w:pPr>
              <w:pStyle w:val="BodyText"/>
              <w:numPr>
                <w:ilvl w:val="0"/>
                <w:numId w:val="5"/>
              </w:numPr>
              <w:spacing w:before="120"/>
              <w:ind w:right="37"/>
              <w:rPr>
                <w:sz w:val="20"/>
                <w:szCs w:val="20"/>
              </w:rPr>
            </w:pPr>
            <w:r w:rsidRPr="00106139">
              <w:rPr>
                <w:sz w:val="20"/>
                <w:szCs w:val="20"/>
              </w:rPr>
              <w:t>Work safely in their role, knowing the appropriate boundaries of relationships</w:t>
            </w:r>
          </w:p>
          <w:p w:rsidR="009C09B1" w:rsidRPr="00106139" w:rsidRDefault="009C09B1" w:rsidP="009C09B1">
            <w:pPr>
              <w:pStyle w:val="BodyText"/>
              <w:numPr>
                <w:ilvl w:val="0"/>
                <w:numId w:val="5"/>
              </w:numPr>
              <w:spacing w:before="120"/>
              <w:ind w:right="37"/>
              <w:rPr>
                <w:sz w:val="20"/>
                <w:szCs w:val="20"/>
              </w:rPr>
            </w:pPr>
            <w:r w:rsidRPr="00106139">
              <w:rPr>
                <w:sz w:val="20"/>
                <w:szCs w:val="20"/>
              </w:rPr>
              <w:t>Explain why safeguarding matters</w:t>
            </w:r>
          </w:p>
          <w:p w:rsidR="009C09B1" w:rsidRPr="00106139" w:rsidRDefault="009C09B1" w:rsidP="00FD7268">
            <w:pPr>
              <w:pStyle w:val="TableParagraph"/>
              <w:ind w:left="360" w:right="37"/>
              <w:rPr>
                <w:sz w:val="20"/>
                <w:szCs w:val="20"/>
              </w:rPr>
            </w:pPr>
          </w:p>
        </w:tc>
        <w:tc>
          <w:tcPr>
            <w:tcW w:w="2098" w:type="dxa"/>
          </w:tcPr>
          <w:p w:rsidR="008D6CE0" w:rsidRPr="00106139" w:rsidRDefault="008D6CE0" w:rsidP="008D6CE0">
            <w:pPr>
              <w:pStyle w:val="BodyText"/>
              <w:spacing w:before="120"/>
              <w:rPr>
                <w:sz w:val="20"/>
                <w:szCs w:val="20"/>
              </w:rPr>
            </w:pPr>
            <w:r>
              <w:rPr>
                <w:sz w:val="20"/>
                <w:szCs w:val="20"/>
              </w:rPr>
              <w:t>Those who hold the Bishop’s license</w:t>
            </w:r>
          </w:p>
          <w:p w:rsidR="009C09B1" w:rsidRDefault="008D6CE0" w:rsidP="008D6CE0">
            <w:pPr>
              <w:pStyle w:val="BodyText"/>
              <w:spacing w:before="120"/>
              <w:ind w:right="256"/>
              <w:rPr>
                <w:sz w:val="20"/>
                <w:szCs w:val="20"/>
              </w:rPr>
            </w:pPr>
            <w:r w:rsidRPr="00106139">
              <w:rPr>
                <w:sz w:val="20"/>
                <w:szCs w:val="20"/>
              </w:rPr>
              <w:t xml:space="preserve">Those </w:t>
            </w:r>
            <w:r>
              <w:rPr>
                <w:sz w:val="20"/>
                <w:szCs w:val="20"/>
              </w:rPr>
              <w:t>who have</w:t>
            </w:r>
            <w:r w:rsidRPr="00106139">
              <w:rPr>
                <w:sz w:val="20"/>
                <w:szCs w:val="20"/>
              </w:rPr>
              <w:t xml:space="preserve"> </w:t>
            </w:r>
            <w:r>
              <w:rPr>
                <w:sz w:val="20"/>
                <w:szCs w:val="20"/>
              </w:rPr>
              <w:t xml:space="preserve">safeguarding </w:t>
            </w:r>
            <w:r w:rsidRPr="00106139">
              <w:rPr>
                <w:sz w:val="20"/>
                <w:szCs w:val="20"/>
              </w:rPr>
              <w:t xml:space="preserve">leadership </w:t>
            </w:r>
            <w:r>
              <w:rPr>
                <w:sz w:val="20"/>
                <w:szCs w:val="20"/>
              </w:rPr>
              <w:t>responsibilities or responsibility for leading activities involving children, young people and/or vulnerable adults.</w:t>
            </w:r>
          </w:p>
          <w:p w:rsidR="008D6CE0" w:rsidRDefault="008D6CE0" w:rsidP="008D6CE0">
            <w:pPr>
              <w:pStyle w:val="BodyText"/>
              <w:spacing w:before="120"/>
              <w:ind w:right="256"/>
              <w:rPr>
                <w:sz w:val="20"/>
                <w:szCs w:val="20"/>
              </w:rPr>
            </w:pPr>
            <w:r>
              <w:rPr>
                <w:sz w:val="20"/>
                <w:szCs w:val="20"/>
              </w:rPr>
              <w:t>Churchwardens</w:t>
            </w:r>
          </w:p>
          <w:p w:rsidR="008D6CE0" w:rsidRDefault="008D6CE0" w:rsidP="008D6CE0">
            <w:pPr>
              <w:pStyle w:val="BodyText"/>
              <w:spacing w:before="120"/>
              <w:ind w:right="256"/>
              <w:rPr>
                <w:sz w:val="20"/>
                <w:szCs w:val="20"/>
              </w:rPr>
            </w:pPr>
            <w:r>
              <w:rPr>
                <w:sz w:val="20"/>
                <w:szCs w:val="20"/>
              </w:rPr>
              <w:t>PCC members</w:t>
            </w:r>
          </w:p>
          <w:p w:rsidR="008D6CE0" w:rsidRPr="00106139" w:rsidRDefault="008D6CE0" w:rsidP="008D6CE0">
            <w:pPr>
              <w:pStyle w:val="BodyText"/>
              <w:spacing w:before="120"/>
              <w:ind w:right="256"/>
              <w:rPr>
                <w:sz w:val="20"/>
                <w:szCs w:val="20"/>
              </w:rPr>
            </w:pPr>
            <w:r>
              <w:rPr>
                <w:sz w:val="20"/>
                <w:szCs w:val="20"/>
              </w:rPr>
              <w:t>Members of DSAP</w:t>
            </w:r>
          </w:p>
        </w:tc>
        <w:tc>
          <w:tcPr>
            <w:tcW w:w="2098" w:type="dxa"/>
          </w:tcPr>
          <w:p w:rsidR="009C09B1" w:rsidRPr="00106139" w:rsidRDefault="009C09B1" w:rsidP="00FD7268">
            <w:pPr>
              <w:pStyle w:val="BodyText"/>
              <w:spacing w:before="120"/>
              <w:ind w:right="32"/>
              <w:rPr>
                <w:sz w:val="20"/>
                <w:szCs w:val="20"/>
              </w:rPr>
            </w:pPr>
            <w:r w:rsidRPr="00106139">
              <w:rPr>
                <w:sz w:val="20"/>
                <w:szCs w:val="20"/>
              </w:rPr>
              <w:t>On-line or:</w:t>
            </w:r>
          </w:p>
          <w:p w:rsidR="009C09B1" w:rsidRPr="00106139" w:rsidRDefault="009C09B1" w:rsidP="00FD7268">
            <w:pPr>
              <w:pStyle w:val="BodyText"/>
              <w:spacing w:before="120"/>
              <w:ind w:right="32"/>
              <w:rPr>
                <w:sz w:val="20"/>
                <w:szCs w:val="20"/>
              </w:rPr>
            </w:pPr>
            <w:r>
              <w:rPr>
                <w:sz w:val="20"/>
                <w:szCs w:val="20"/>
              </w:rPr>
              <w:t>Face to face by</w:t>
            </w:r>
            <w:r w:rsidRPr="00106139">
              <w:rPr>
                <w:sz w:val="20"/>
                <w:szCs w:val="20"/>
              </w:rPr>
              <w:t xml:space="preserve"> a volunteer trainer arranged with the DSA administrator</w:t>
            </w:r>
          </w:p>
        </w:tc>
      </w:tr>
      <w:tr w:rsidR="009C09B1" w:rsidTr="007F19E7">
        <w:tc>
          <w:tcPr>
            <w:tcW w:w="2098" w:type="dxa"/>
          </w:tcPr>
          <w:p w:rsidR="009C09B1" w:rsidRDefault="009C09B1" w:rsidP="00FD7268">
            <w:pPr>
              <w:pStyle w:val="BodyText"/>
              <w:spacing w:before="120"/>
              <w:ind w:right="256"/>
              <w:rPr>
                <w:sz w:val="20"/>
                <w:szCs w:val="20"/>
              </w:rPr>
            </w:pPr>
            <w:r>
              <w:rPr>
                <w:sz w:val="20"/>
                <w:szCs w:val="20"/>
              </w:rPr>
              <w:t>Leadership T</w:t>
            </w:r>
            <w:r w:rsidRPr="00106139">
              <w:rPr>
                <w:sz w:val="20"/>
                <w:szCs w:val="20"/>
              </w:rPr>
              <w:t xml:space="preserve">raining </w:t>
            </w:r>
          </w:p>
          <w:p w:rsidR="009C09B1" w:rsidRPr="00106139" w:rsidRDefault="009C09B1" w:rsidP="00FD7268">
            <w:pPr>
              <w:pStyle w:val="BodyText"/>
              <w:spacing w:before="120"/>
              <w:ind w:right="256"/>
              <w:rPr>
                <w:sz w:val="20"/>
                <w:szCs w:val="20"/>
              </w:rPr>
            </w:pPr>
            <w:r>
              <w:rPr>
                <w:sz w:val="20"/>
                <w:szCs w:val="20"/>
              </w:rPr>
              <w:t>(P</w:t>
            </w:r>
            <w:r w:rsidRPr="00106139">
              <w:rPr>
                <w:sz w:val="20"/>
                <w:szCs w:val="20"/>
              </w:rPr>
              <w:t>reviously called C2)</w:t>
            </w:r>
          </w:p>
        </w:tc>
        <w:tc>
          <w:tcPr>
            <w:tcW w:w="2098" w:type="dxa"/>
          </w:tcPr>
          <w:p w:rsidR="009C09B1" w:rsidRPr="00106139" w:rsidRDefault="009C09B1" w:rsidP="00FD7268">
            <w:pPr>
              <w:pStyle w:val="BodyText"/>
              <w:spacing w:before="120"/>
              <w:ind w:right="32"/>
              <w:rPr>
                <w:sz w:val="20"/>
                <w:szCs w:val="20"/>
              </w:rPr>
            </w:pPr>
            <w:r w:rsidRPr="00106139">
              <w:rPr>
                <w:sz w:val="20"/>
                <w:szCs w:val="20"/>
              </w:rPr>
              <w:t>Equip parish officers to embed healthy parish safeguarding practice</w:t>
            </w:r>
          </w:p>
          <w:p w:rsidR="009C09B1" w:rsidRPr="00106139" w:rsidRDefault="009C09B1" w:rsidP="00FD7268">
            <w:pPr>
              <w:pStyle w:val="BodyText"/>
              <w:spacing w:before="120"/>
              <w:rPr>
                <w:sz w:val="20"/>
                <w:szCs w:val="20"/>
              </w:rPr>
            </w:pPr>
            <w:r w:rsidRPr="00106139">
              <w:rPr>
                <w:sz w:val="20"/>
                <w:szCs w:val="20"/>
              </w:rPr>
              <w:t>To explore the roles and personal vulnerabilities of parish officers in implementing parish safeguarding procedures and responding to serious situations</w:t>
            </w:r>
          </w:p>
        </w:tc>
        <w:tc>
          <w:tcPr>
            <w:tcW w:w="2098" w:type="dxa"/>
          </w:tcPr>
          <w:p w:rsidR="009C09B1" w:rsidRPr="00106139" w:rsidRDefault="009C09B1" w:rsidP="00FD7268">
            <w:pPr>
              <w:pStyle w:val="BodyText"/>
              <w:spacing w:before="120"/>
              <w:ind w:right="32"/>
              <w:rPr>
                <w:sz w:val="20"/>
                <w:szCs w:val="20"/>
              </w:rPr>
            </w:pPr>
            <w:r w:rsidRPr="00106139">
              <w:rPr>
                <w:sz w:val="20"/>
                <w:szCs w:val="20"/>
              </w:rPr>
              <w:t xml:space="preserve">Be able to </w:t>
            </w:r>
          </w:p>
          <w:p w:rsidR="003639A0" w:rsidRDefault="003639A0" w:rsidP="009C09B1">
            <w:pPr>
              <w:pStyle w:val="BodyText"/>
              <w:numPr>
                <w:ilvl w:val="0"/>
                <w:numId w:val="7"/>
              </w:numPr>
              <w:spacing w:before="120"/>
              <w:ind w:right="32"/>
              <w:rPr>
                <w:sz w:val="20"/>
                <w:szCs w:val="20"/>
              </w:rPr>
            </w:pPr>
            <w:r>
              <w:rPr>
                <w:sz w:val="20"/>
                <w:szCs w:val="20"/>
              </w:rPr>
              <w:t>Connect the Church’s mission and theological foundations and what good leadership behavior looks like in a safeguarding context.</w:t>
            </w:r>
          </w:p>
          <w:p w:rsidR="003639A0" w:rsidRDefault="003639A0" w:rsidP="009C09B1">
            <w:pPr>
              <w:pStyle w:val="BodyText"/>
              <w:numPr>
                <w:ilvl w:val="0"/>
                <w:numId w:val="7"/>
              </w:numPr>
              <w:spacing w:before="120"/>
              <w:ind w:right="32"/>
              <w:rPr>
                <w:sz w:val="20"/>
                <w:szCs w:val="20"/>
              </w:rPr>
            </w:pPr>
            <w:r>
              <w:rPr>
                <w:sz w:val="20"/>
                <w:szCs w:val="20"/>
              </w:rPr>
              <w:t>Evaluate aspects of their own leadership practice and identify changes required which they will then take forward with confidence.</w:t>
            </w:r>
          </w:p>
          <w:p w:rsidR="003639A0" w:rsidRDefault="003639A0" w:rsidP="009C09B1">
            <w:pPr>
              <w:pStyle w:val="BodyText"/>
              <w:numPr>
                <w:ilvl w:val="0"/>
                <w:numId w:val="7"/>
              </w:numPr>
              <w:spacing w:before="120"/>
              <w:ind w:right="32"/>
              <w:rPr>
                <w:sz w:val="20"/>
                <w:szCs w:val="20"/>
              </w:rPr>
            </w:pPr>
            <w:r>
              <w:rPr>
                <w:sz w:val="20"/>
                <w:szCs w:val="20"/>
              </w:rPr>
              <w:t>Analyse what healthy Christian communities look like, how healthy communities keep people safe, and their role as leaders in shaping Christian communities that are healthy and safe.</w:t>
            </w:r>
          </w:p>
          <w:p w:rsidR="003639A0" w:rsidRDefault="003639A0" w:rsidP="009C09B1">
            <w:pPr>
              <w:pStyle w:val="BodyText"/>
              <w:numPr>
                <w:ilvl w:val="0"/>
                <w:numId w:val="7"/>
              </w:numPr>
              <w:spacing w:before="120"/>
              <w:ind w:right="32"/>
              <w:rPr>
                <w:sz w:val="20"/>
                <w:szCs w:val="20"/>
              </w:rPr>
            </w:pPr>
            <w:r>
              <w:rPr>
                <w:sz w:val="20"/>
                <w:szCs w:val="20"/>
              </w:rPr>
              <w:t>Reflect on the impact that abuse and trauma have on individuals’ lives, relationships and interaction in a community setting.</w:t>
            </w:r>
          </w:p>
          <w:p w:rsidR="003639A0" w:rsidRDefault="00BC7CB1" w:rsidP="009C09B1">
            <w:pPr>
              <w:pStyle w:val="BodyText"/>
              <w:numPr>
                <w:ilvl w:val="0"/>
                <w:numId w:val="7"/>
              </w:numPr>
              <w:spacing w:before="120"/>
              <w:ind w:right="32"/>
              <w:rPr>
                <w:sz w:val="20"/>
                <w:szCs w:val="20"/>
              </w:rPr>
            </w:pPr>
            <w:r>
              <w:rPr>
                <w:sz w:val="20"/>
                <w:szCs w:val="20"/>
              </w:rPr>
              <w:t>Integrate their own faith, beliefs and values with those underpinning good safeguarding behaviours.</w:t>
            </w:r>
          </w:p>
          <w:p w:rsidR="009C09B1" w:rsidRPr="00106139" w:rsidRDefault="009C09B1" w:rsidP="00BC7CB1">
            <w:pPr>
              <w:pStyle w:val="BodyText"/>
              <w:spacing w:before="120"/>
              <w:ind w:left="360" w:right="32"/>
              <w:rPr>
                <w:sz w:val="20"/>
                <w:szCs w:val="20"/>
              </w:rPr>
            </w:pPr>
          </w:p>
        </w:tc>
        <w:tc>
          <w:tcPr>
            <w:tcW w:w="2098" w:type="dxa"/>
          </w:tcPr>
          <w:p w:rsidR="009C09B1" w:rsidRPr="00106139" w:rsidRDefault="009C09B1" w:rsidP="00FD7268">
            <w:pPr>
              <w:pStyle w:val="BodyText"/>
              <w:spacing w:before="120"/>
              <w:rPr>
                <w:sz w:val="20"/>
                <w:szCs w:val="20"/>
              </w:rPr>
            </w:pPr>
            <w:r>
              <w:rPr>
                <w:sz w:val="20"/>
                <w:szCs w:val="20"/>
              </w:rPr>
              <w:t xml:space="preserve">Those who hold the Bishop’s </w:t>
            </w:r>
            <w:r w:rsidR="002811B0">
              <w:rPr>
                <w:sz w:val="20"/>
                <w:szCs w:val="20"/>
              </w:rPr>
              <w:t>license</w:t>
            </w:r>
          </w:p>
          <w:p w:rsidR="009C09B1" w:rsidRDefault="008D6CE0" w:rsidP="00FD7268">
            <w:pPr>
              <w:pStyle w:val="BodyText"/>
              <w:spacing w:before="120"/>
              <w:rPr>
                <w:sz w:val="20"/>
                <w:szCs w:val="20"/>
              </w:rPr>
            </w:pPr>
            <w:r>
              <w:rPr>
                <w:sz w:val="20"/>
                <w:szCs w:val="20"/>
              </w:rPr>
              <w:t>All Readers and licensed Lay Ministers</w:t>
            </w:r>
          </w:p>
          <w:p w:rsidR="008D6CE0" w:rsidRDefault="008D6CE0" w:rsidP="00FD7268">
            <w:pPr>
              <w:pStyle w:val="BodyText"/>
              <w:spacing w:before="120"/>
              <w:rPr>
                <w:sz w:val="20"/>
                <w:szCs w:val="20"/>
              </w:rPr>
            </w:pPr>
            <w:r>
              <w:rPr>
                <w:sz w:val="20"/>
                <w:szCs w:val="20"/>
              </w:rPr>
              <w:t>Safeguarding officers/Leads in all church bodies</w:t>
            </w:r>
          </w:p>
          <w:p w:rsidR="008D6CE0" w:rsidRPr="00106139" w:rsidRDefault="008D6CE0" w:rsidP="00FD7268">
            <w:pPr>
              <w:pStyle w:val="BodyText"/>
              <w:spacing w:before="120"/>
              <w:rPr>
                <w:sz w:val="20"/>
                <w:szCs w:val="20"/>
              </w:rPr>
            </w:pPr>
            <w:r>
              <w:rPr>
                <w:sz w:val="20"/>
                <w:szCs w:val="20"/>
              </w:rPr>
              <w:t>Churchwardens in vacancy</w:t>
            </w:r>
          </w:p>
        </w:tc>
        <w:tc>
          <w:tcPr>
            <w:tcW w:w="2098" w:type="dxa"/>
          </w:tcPr>
          <w:p w:rsidR="009C09B1" w:rsidRPr="00106139" w:rsidRDefault="007F19E7" w:rsidP="00FD7268">
            <w:pPr>
              <w:pStyle w:val="BodyText"/>
              <w:spacing w:before="120"/>
              <w:rPr>
                <w:sz w:val="20"/>
                <w:szCs w:val="20"/>
              </w:rPr>
            </w:pPr>
            <w:r>
              <w:rPr>
                <w:sz w:val="20"/>
                <w:szCs w:val="20"/>
              </w:rPr>
              <w:t xml:space="preserve">Facilitated by Safeguarding Learning and Development Officer, </w:t>
            </w:r>
            <w:r w:rsidR="002811B0">
              <w:rPr>
                <w:sz w:val="20"/>
                <w:szCs w:val="20"/>
              </w:rPr>
              <w:t>Diocesan Safeguarding Advisor, Assistant Diocesan Safeguarding Advisor and a member of the Clergy.</w:t>
            </w:r>
          </w:p>
        </w:tc>
      </w:tr>
      <w:tr w:rsidR="009C09B1" w:rsidTr="007F19E7">
        <w:tc>
          <w:tcPr>
            <w:tcW w:w="2098" w:type="dxa"/>
          </w:tcPr>
          <w:p w:rsidR="009C09B1" w:rsidRPr="00106139" w:rsidRDefault="009C09B1" w:rsidP="00FD7268">
            <w:pPr>
              <w:pStyle w:val="BodyText"/>
              <w:spacing w:before="120"/>
              <w:ind w:right="256"/>
              <w:rPr>
                <w:sz w:val="20"/>
                <w:szCs w:val="20"/>
              </w:rPr>
            </w:pPr>
            <w:r w:rsidRPr="00106139">
              <w:rPr>
                <w:sz w:val="20"/>
                <w:szCs w:val="20"/>
              </w:rPr>
              <w:t>Safeguarding Training for Senior Leaders</w:t>
            </w:r>
          </w:p>
          <w:p w:rsidR="009C09B1" w:rsidRPr="00106139" w:rsidRDefault="009C09B1" w:rsidP="00FD7268">
            <w:pPr>
              <w:pStyle w:val="BodyText"/>
              <w:spacing w:before="120"/>
              <w:ind w:right="256"/>
              <w:rPr>
                <w:sz w:val="20"/>
                <w:szCs w:val="20"/>
              </w:rPr>
            </w:pPr>
          </w:p>
          <w:p w:rsidR="009C09B1" w:rsidRPr="00106139" w:rsidRDefault="009C09B1" w:rsidP="00FD7268">
            <w:pPr>
              <w:pStyle w:val="BodyText"/>
              <w:spacing w:before="120"/>
              <w:ind w:right="256"/>
              <w:rPr>
                <w:sz w:val="20"/>
                <w:szCs w:val="20"/>
              </w:rPr>
            </w:pPr>
            <w:r>
              <w:rPr>
                <w:sz w:val="20"/>
                <w:szCs w:val="20"/>
              </w:rPr>
              <w:t>(P</w:t>
            </w:r>
            <w:r w:rsidRPr="00106139">
              <w:rPr>
                <w:sz w:val="20"/>
                <w:szCs w:val="20"/>
              </w:rPr>
              <w:t>reviously called C4)</w:t>
            </w:r>
          </w:p>
        </w:tc>
        <w:tc>
          <w:tcPr>
            <w:tcW w:w="2098" w:type="dxa"/>
          </w:tcPr>
          <w:p w:rsidR="009C09B1" w:rsidRPr="00106139" w:rsidRDefault="009C09B1" w:rsidP="00FD7268">
            <w:pPr>
              <w:pStyle w:val="BodyText"/>
              <w:spacing w:before="120"/>
              <w:ind w:right="32"/>
              <w:rPr>
                <w:sz w:val="20"/>
                <w:szCs w:val="20"/>
              </w:rPr>
            </w:pPr>
            <w:r w:rsidRPr="00106139">
              <w:rPr>
                <w:sz w:val="20"/>
                <w:szCs w:val="20"/>
              </w:rPr>
              <w:t>Equip the Bishop / Dean / Principle and their senior leadership team to embed healthy safeguarding practice</w:t>
            </w:r>
          </w:p>
          <w:p w:rsidR="009C09B1" w:rsidRDefault="009C09B1" w:rsidP="00FD7268">
            <w:pPr>
              <w:pStyle w:val="BodyText"/>
              <w:spacing w:before="120"/>
              <w:ind w:right="32"/>
              <w:rPr>
                <w:sz w:val="20"/>
                <w:szCs w:val="20"/>
              </w:rPr>
            </w:pPr>
            <w:r w:rsidRPr="00106139">
              <w:rPr>
                <w:sz w:val="20"/>
                <w:szCs w:val="20"/>
              </w:rPr>
              <w:t>Explore the roles and personal vulnerabilities of senior diocesan leaders in implementing diocesan safeguarding procedures and responding to serious situations</w:t>
            </w:r>
          </w:p>
          <w:p w:rsidR="009C09B1" w:rsidRPr="00106139" w:rsidRDefault="009C09B1" w:rsidP="00FD7268">
            <w:pPr>
              <w:pStyle w:val="BodyText"/>
              <w:spacing w:before="120"/>
              <w:ind w:right="32"/>
              <w:rPr>
                <w:sz w:val="20"/>
                <w:szCs w:val="20"/>
              </w:rPr>
            </w:pPr>
          </w:p>
        </w:tc>
        <w:tc>
          <w:tcPr>
            <w:tcW w:w="2098" w:type="dxa"/>
          </w:tcPr>
          <w:p w:rsidR="009C09B1" w:rsidRPr="00106139" w:rsidRDefault="009C09B1" w:rsidP="00FD7268">
            <w:pPr>
              <w:pStyle w:val="BodyText"/>
              <w:spacing w:before="120"/>
              <w:ind w:right="256"/>
              <w:rPr>
                <w:sz w:val="20"/>
                <w:szCs w:val="20"/>
              </w:rPr>
            </w:pPr>
            <w:r w:rsidRPr="00106139">
              <w:rPr>
                <w:sz w:val="20"/>
                <w:szCs w:val="20"/>
              </w:rPr>
              <w:t>The content of this module changes every three years with new learning objectives being identified for each iteration</w:t>
            </w:r>
          </w:p>
        </w:tc>
        <w:tc>
          <w:tcPr>
            <w:tcW w:w="2098" w:type="dxa"/>
          </w:tcPr>
          <w:p w:rsidR="009C09B1" w:rsidRPr="00106139" w:rsidRDefault="009C09B1" w:rsidP="00FD7268">
            <w:pPr>
              <w:pStyle w:val="BodyText"/>
              <w:spacing w:before="120"/>
              <w:ind w:right="256"/>
              <w:rPr>
                <w:sz w:val="20"/>
                <w:szCs w:val="20"/>
              </w:rPr>
            </w:pPr>
            <w:r w:rsidRPr="00106139">
              <w:rPr>
                <w:sz w:val="20"/>
                <w:szCs w:val="20"/>
              </w:rPr>
              <w:t xml:space="preserve">Bishop, Dean, Principle, Senior Leadership Team, </w:t>
            </w:r>
          </w:p>
          <w:p w:rsidR="009C09B1" w:rsidRPr="00106139" w:rsidRDefault="009C09B1" w:rsidP="00FD7268">
            <w:pPr>
              <w:pStyle w:val="BodyText"/>
              <w:spacing w:before="120"/>
              <w:ind w:right="256"/>
              <w:rPr>
                <w:sz w:val="20"/>
                <w:szCs w:val="20"/>
              </w:rPr>
            </w:pPr>
            <w:r w:rsidRPr="00106139">
              <w:rPr>
                <w:sz w:val="20"/>
                <w:szCs w:val="20"/>
              </w:rPr>
              <w:t>Those who have a key role in safeguarding policy, strategy and practice</w:t>
            </w:r>
          </w:p>
        </w:tc>
        <w:tc>
          <w:tcPr>
            <w:tcW w:w="2098" w:type="dxa"/>
          </w:tcPr>
          <w:p w:rsidR="009C09B1" w:rsidRPr="00106139" w:rsidRDefault="009C09B1" w:rsidP="00FD7268">
            <w:pPr>
              <w:pStyle w:val="BodyText"/>
              <w:spacing w:before="120"/>
              <w:ind w:right="256"/>
              <w:rPr>
                <w:sz w:val="20"/>
                <w:szCs w:val="20"/>
              </w:rPr>
            </w:pPr>
            <w:r w:rsidRPr="00106139">
              <w:rPr>
                <w:sz w:val="20"/>
                <w:szCs w:val="20"/>
              </w:rPr>
              <w:t>National Safeguarding Team</w:t>
            </w:r>
          </w:p>
        </w:tc>
      </w:tr>
    </w:tbl>
    <w:p w:rsidR="007F19E7" w:rsidRDefault="007F19E7" w:rsidP="00D64ED6">
      <w:pPr>
        <w:rPr>
          <w:rFonts w:ascii="Arial" w:hAnsi="Arial" w:cs="Arial"/>
          <w:b/>
          <w:sz w:val="24"/>
          <w:szCs w:val="24"/>
        </w:rPr>
      </w:pPr>
    </w:p>
    <w:p w:rsidR="00A7166C" w:rsidRDefault="00A7166C" w:rsidP="00D64ED6">
      <w:pPr>
        <w:rPr>
          <w:rFonts w:ascii="Arial" w:hAnsi="Arial" w:cs="Arial"/>
          <w:b/>
          <w:color w:val="2E74B5" w:themeColor="accent1" w:themeShade="BF"/>
          <w:sz w:val="28"/>
          <w:szCs w:val="28"/>
        </w:rPr>
      </w:pPr>
    </w:p>
    <w:p w:rsidR="002811B0" w:rsidRDefault="00230AF8" w:rsidP="00F10590">
      <w:pPr>
        <w:jc w:val="center"/>
        <w:rPr>
          <w:rFonts w:ascii="Arial" w:hAnsi="Arial" w:cs="Arial"/>
          <w:b/>
          <w:color w:val="2E74B5" w:themeColor="accent1" w:themeShade="BF"/>
          <w:sz w:val="28"/>
          <w:szCs w:val="28"/>
        </w:rPr>
      </w:pPr>
      <w:r>
        <w:rPr>
          <w:rFonts w:ascii="Arial" w:hAnsi="Arial" w:cs="Arial"/>
          <w:b/>
          <w:color w:val="2E74B5" w:themeColor="accent1" w:themeShade="BF"/>
          <w:sz w:val="28"/>
          <w:szCs w:val="28"/>
        </w:rPr>
        <w:t xml:space="preserve">Toolkit and </w:t>
      </w:r>
      <w:r w:rsidR="002811B0" w:rsidRPr="00EE3052">
        <w:rPr>
          <w:rFonts w:ascii="Arial" w:hAnsi="Arial" w:cs="Arial"/>
          <w:b/>
          <w:color w:val="2E74B5" w:themeColor="accent1" w:themeShade="BF"/>
          <w:sz w:val="28"/>
          <w:szCs w:val="28"/>
        </w:rPr>
        <w:t>Issue Based Pathways</w:t>
      </w:r>
    </w:p>
    <w:p w:rsidR="00A26EF1" w:rsidRPr="00EE3052" w:rsidRDefault="00A26EF1" w:rsidP="00D64ED6">
      <w:pPr>
        <w:rPr>
          <w:rFonts w:ascii="Arial" w:hAnsi="Arial" w:cs="Arial"/>
          <w:b/>
          <w:color w:val="2E74B5" w:themeColor="accent1" w:themeShade="BF"/>
          <w:sz w:val="28"/>
          <w:szCs w:val="28"/>
        </w:rPr>
      </w:pPr>
    </w:p>
    <w:tbl>
      <w:tblPr>
        <w:tblStyle w:val="TableGrid"/>
        <w:tblW w:w="5817" w:type="pct"/>
        <w:tblInd w:w="-856" w:type="dxa"/>
        <w:tblLook w:val="04A0" w:firstRow="1" w:lastRow="0" w:firstColumn="1" w:lastColumn="0" w:noHBand="0" w:noVBand="1"/>
      </w:tblPr>
      <w:tblGrid>
        <w:gridCol w:w="2622"/>
        <w:gridCol w:w="2765"/>
        <w:gridCol w:w="2480"/>
        <w:gridCol w:w="2622"/>
      </w:tblGrid>
      <w:tr w:rsidR="007F19E7" w:rsidRPr="0072490C" w:rsidTr="002A1712">
        <w:tc>
          <w:tcPr>
            <w:tcW w:w="1250" w:type="pct"/>
            <w:shd w:val="clear" w:color="auto" w:fill="00B0F0"/>
          </w:tcPr>
          <w:p w:rsidR="007F19E7" w:rsidRPr="005501E0" w:rsidRDefault="007F19E7" w:rsidP="00FD7268">
            <w:pPr>
              <w:spacing w:after="120" w:line="360" w:lineRule="auto"/>
              <w:jc w:val="center"/>
              <w:rPr>
                <w:rFonts w:eastAsia="Calibri"/>
                <w:b/>
                <w:color w:val="000000" w:themeColor="text1"/>
                <w:sz w:val="20"/>
                <w:szCs w:val="20"/>
              </w:rPr>
            </w:pPr>
            <w:r w:rsidRPr="005501E0">
              <w:rPr>
                <w:rFonts w:eastAsia="Calibri"/>
                <w:b/>
                <w:color w:val="000000" w:themeColor="text1"/>
                <w:sz w:val="20"/>
                <w:szCs w:val="20"/>
              </w:rPr>
              <w:t>Module</w:t>
            </w:r>
            <w:r>
              <w:rPr>
                <w:rFonts w:eastAsia="Calibri"/>
                <w:b/>
                <w:color w:val="000000" w:themeColor="text1"/>
                <w:sz w:val="20"/>
                <w:szCs w:val="20"/>
              </w:rPr>
              <w:t xml:space="preserve"> and Aims</w:t>
            </w:r>
          </w:p>
        </w:tc>
        <w:tc>
          <w:tcPr>
            <w:tcW w:w="1318" w:type="pct"/>
            <w:shd w:val="clear" w:color="auto" w:fill="00B0F0"/>
          </w:tcPr>
          <w:p w:rsidR="007F19E7" w:rsidRPr="005501E0" w:rsidRDefault="007F19E7" w:rsidP="00FD7268">
            <w:pPr>
              <w:spacing w:after="120" w:line="360" w:lineRule="auto"/>
              <w:jc w:val="center"/>
              <w:rPr>
                <w:rFonts w:eastAsia="Calibri"/>
                <w:b/>
                <w:color w:val="000000" w:themeColor="text1"/>
                <w:sz w:val="20"/>
                <w:szCs w:val="20"/>
              </w:rPr>
            </w:pPr>
            <w:r>
              <w:rPr>
                <w:rFonts w:eastAsia="Calibri"/>
                <w:b/>
                <w:color w:val="000000" w:themeColor="text1"/>
                <w:sz w:val="20"/>
                <w:szCs w:val="20"/>
              </w:rPr>
              <w:t>Objectives</w:t>
            </w:r>
          </w:p>
        </w:tc>
        <w:tc>
          <w:tcPr>
            <w:tcW w:w="1182" w:type="pct"/>
            <w:shd w:val="clear" w:color="auto" w:fill="00B0F0"/>
          </w:tcPr>
          <w:p w:rsidR="007F19E7" w:rsidRPr="005501E0" w:rsidRDefault="007F19E7" w:rsidP="00FD7268">
            <w:pPr>
              <w:spacing w:after="120" w:line="360" w:lineRule="auto"/>
              <w:jc w:val="center"/>
              <w:rPr>
                <w:rFonts w:eastAsia="Calibri"/>
                <w:b/>
                <w:color w:val="000000" w:themeColor="text1"/>
                <w:sz w:val="20"/>
                <w:szCs w:val="20"/>
              </w:rPr>
            </w:pPr>
            <w:r w:rsidRPr="005501E0">
              <w:rPr>
                <w:rFonts w:eastAsia="Calibri"/>
                <w:b/>
                <w:color w:val="000000" w:themeColor="text1"/>
                <w:sz w:val="20"/>
                <w:szCs w:val="20"/>
              </w:rPr>
              <w:t>Required</w:t>
            </w:r>
          </w:p>
          <w:p w:rsidR="007F19E7" w:rsidRPr="005501E0" w:rsidRDefault="007F19E7" w:rsidP="00FD7268">
            <w:pPr>
              <w:spacing w:after="120" w:line="360" w:lineRule="auto"/>
              <w:jc w:val="center"/>
              <w:rPr>
                <w:rFonts w:eastAsia="Calibri"/>
                <w:b/>
                <w:color w:val="000000" w:themeColor="text1"/>
                <w:sz w:val="20"/>
                <w:szCs w:val="20"/>
              </w:rPr>
            </w:pPr>
            <w:r w:rsidRPr="005501E0">
              <w:rPr>
                <w:rFonts w:eastAsia="Calibri"/>
                <w:b/>
                <w:color w:val="000000" w:themeColor="text1"/>
                <w:sz w:val="20"/>
                <w:szCs w:val="20"/>
              </w:rPr>
              <w:t>(Essential)</w:t>
            </w:r>
          </w:p>
        </w:tc>
        <w:tc>
          <w:tcPr>
            <w:tcW w:w="1250" w:type="pct"/>
            <w:shd w:val="clear" w:color="auto" w:fill="00B0F0"/>
          </w:tcPr>
          <w:p w:rsidR="007F19E7" w:rsidRPr="005501E0" w:rsidRDefault="007F19E7" w:rsidP="00FD7268">
            <w:pPr>
              <w:spacing w:after="120" w:line="360" w:lineRule="auto"/>
              <w:jc w:val="center"/>
              <w:rPr>
                <w:rFonts w:eastAsia="Calibri"/>
                <w:b/>
                <w:color w:val="000000" w:themeColor="text1"/>
                <w:sz w:val="20"/>
                <w:szCs w:val="20"/>
              </w:rPr>
            </w:pPr>
            <w:r w:rsidRPr="005501E0">
              <w:rPr>
                <w:rFonts w:eastAsia="Calibri"/>
                <w:b/>
                <w:color w:val="000000" w:themeColor="text1"/>
                <w:sz w:val="20"/>
                <w:szCs w:val="20"/>
              </w:rPr>
              <w:t>Recommended</w:t>
            </w:r>
          </w:p>
          <w:p w:rsidR="007F19E7" w:rsidRPr="005501E0" w:rsidRDefault="007F19E7" w:rsidP="00FD7268">
            <w:pPr>
              <w:spacing w:after="120" w:line="360" w:lineRule="auto"/>
              <w:jc w:val="center"/>
              <w:rPr>
                <w:rFonts w:eastAsia="Calibri"/>
                <w:b/>
                <w:color w:val="000000" w:themeColor="text1"/>
                <w:sz w:val="20"/>
                <w:szCs w:val="20"/>
              </w:rPr>
            </w:pPr>
            <w:r w:rsidRPr="005501E0">
              <w:rPr>
                <w:rFonts w:eastAsia="Calibri"/>
                <w:b/>
                <w:color w:val="000000" w:themeColor="text1"/>
                <w:sz w:val="20"/>
                <w:szCs w:val="20"/>
              </w:rPr>
              <w:t>(Best practice)</w:t>
            </w:r>
          </w:p>
        </w:tc>
      </w:tr>
      <w:tr w:rsidR="007F19E7" w:rsidRPr="0072490C" w:rsidTr="002A1712">
        <w:tc>
          <w:tcPr>
            <w:tcW w:w="1250" w:type="pct"/>
            <w:shd w:val="clear" w:color="auto" w:fill="FFFFFF" w:themeFill="background1"/>
          </w:tcPr>
          <w:p w:rsidR="007F19E7" w:rsidRPr="005501E0" w:rsidRDefault="007F19E7" w:rsidP="00FD7268">
            <w:pPr>
              <w:pStyle w:val="BodyText"/>
              <w:spacing w:before="120"/>
              <w:ind w:right="32"/>
              <w:rPr>
                <w:sz w:val="20"/>
                <w:szCs w:val="20"/>
              </w:rPr>
            </w:pPr>
            <w:r w:rsidRPr="005501E0">
              <w:rPr>
                <w:sz w:val="20"/>
                <w:szCs w:val="20"/>
              </w:rPr>
              <w:t>Safer Recruitment</w:t>
            </w:r>
          </w:p>
          <w:p w:rsidR="007F19E7" w:rsidRPr="005501E0" w:rsidRDefault="007F19E7" w:rsidP="00FD7268">
            <w:pPr>
              <w:pStyle w:val="BodyText"/>
              <w:spacing w:before="120"/>
              <w:ind w:right="32"/>
              <w:rPr>
                <w:sz w:val="20"/>
                <w:szCs w:val="20"/>
              </w:rPr>
            </w:pPr>
            <w:r>
              <w:rPr>
                <w:sz w:val="20"/>
                <w:szCs w:val="20"/>
              </w:rPr>
              <w:t>(P</w:t>
            </w:r>
            <w:r w:rsidRPr="005501E0">
              <w:rPr>
                <w:sz w:val="20"/>
                <w:szCs w:val="20"/>
              </w:rPr>
              <w:t xml:space="preserve">reviously </w:t>
            </w:r>
            <w:r>
              <w:rPr>
                <w:sz w:val="20"/>
                <w:szCs w:val="20"/>
              </w:rPr>
              <w:t xml:space="preserve">called </w:t>
            </w:r>
            <w:r w:rsidRPr="005501E0">
              <w:rPr>
                <w:sz w:val="20"/>
                <w:szCs w:val="20"/>
              </w:rPr>
              <w:t>S1)</w:t>
            </w:r>
          </w:p>
          <w:p w:rsidR="007F19E7" w:rsidRPr="005501E0" w:rsidRDefault="007F19E7" w:rsidP="00FD7268">
            <w:pPr>
              <w:pStyle w:val="BodyText"/>
              <w:spacing w:before="120"/>
              <w:ind w:right="32"/>
              <w:rPr>
                <w:sz w:val="20"/>
                <w:szCs w:val="20"/>
              </w:rPr>
            </w:pPr>
          </w:p>
          <w:p w:rsidR="007F19E7" w:rsidRPr="005501E0" w:rsidRDefault="007F19E7" w:rsidP="00FD7268">
            <w:pPr>
              <w:pStyle w:val="BodyText"/>
              <w:spacing w:before="120"/>
              <w:ind w:right="32"/>
              <w:rPr>
                <w:sz w:val="20"/>
                <w:szCs w:val="20"/>
              </w:rPr>
            </w:pPr>
            <w:r w:rsidRPr="005501E0">
              <w:rPr>
                <w:sz w:val="20"/>
                <w:szCs w:val="20"/>
              </w:rPr>
              <w:t>Develop understanding of why safer recruitment is important in the context of developing a culture of safeguarding in the Church</w:t>
            </w:r>
          </w:p>
          <w:p w:rsidR="007F19E7" w:rsidRPr="005501E0" w:rsidRDefault="007F19E7" w:rsidP="00FD7268">
            <w:pPr>
              <w:pStyle w:val="BodyText"/>
              <w:spacing w:before="120"/>
              <w:ind w:right="32"/>
              <w:rPr>
                <w:sz w:val="20"/>
                <w:szCs w:val="20"/>
              </w:rPr>
            </w:pPr>
          </w:p>
          <w:p w:rsidR="007F19E7" w:rsidRPr="005501E0" w:rsidRDefault="007F19E7" w:rsidP="00FD7268">
            <w:pPr>
              <w:pStyle w:val="BodyText"/>
              <w:spacing w:before="120"/>
              <w:ind w:right="32"/>
              <w:rPr>
                <w:sz w:val="20"/>
                <w:szCs w:val="20"/>
              </w:rPr>
            </w:pPr>
            <w:r w:rsidRPr="005501E0">
              <w:rPr>
                <w:sz w:val="20"/>
                <w:szCs w:val="20"/>
              </w:rPr>
              <w:t>Explain how to safely recruit staff and volunteers in line with Church of England policy and guidance</w:t>
            </w:r>
          </w:p>
        </w:tc>
        <w:tc>
          <w:tcPr>
            <w:tcW w:w="1318" w:type="pct"/>
            <w:shd w:val="clear" w:color="auto" w:fill="FFFFFF" w:themeFill="background1"/>
          </w:tcPr>
          <w:p w:rsidR="007F19E7" w:rsidRPr="005501E0" w:rsidRDefault="007F19E7" w:rsidP="00FD7268">
            <w:pPr>
              <w:pStyle w:val="BodyText"/>
              <w:spacing w:before="120"/>
              <w:ind w:right="32"/>
              <w:rPr>
                <w:sz w:val="20"/>
                <w:szCs w:val="20"/>
              </w:rPr>
            </w:pPr>
            <w:r w:rsidRPr="005501E0">
              <w:rPr>
                <w:sz w:val="20"/>
                <w:szCs w:val="20"/>
              </w:rPr>
              <w:t>Be able to:</w:t>
            </w:r>
          </w:p>
          <w:p w:rsidR="007F19E7" w:rsidRPr="005501E0" w:rsidRDefault="007F19E7" w:rsidP="007F19E7">
            <w:pPr>
              <w:pStyle w:val="BodyText"/>
              <w:numPr>
                <w:ilvl w:val="0"/>
                <w:numId w:val="8"/>
              </w:numPr>
              <w:spacing w:before="120"/>
              <w:ind w:right="32"/>
              <w:rPr>
                <w:sz w:val="20"/>
                <w:szCs w:val="20"/>
              </w:rPr>
            </w:pPr>
            <w:r w:rsidRPr="005501E0">
              <w:rPr>
                <w:sz w:val="20"/>
                <w:szCs w:val="20"/>
              </w:rPr>
              <w:t>explain the importance of safely identifying and recruiting staff and volunteers in developing a culture of safeguarding;</w:t>
            </w:r>
          </w:p>
          <w:p w:rsidR="007F19E7" w:rsidRPr="005501E0" w:rsidRDefault="007F19E7" w:rsidP="007F19E7">
            <w:pPr>
              <w:pStyle w:val="BodyText"/>
              <w:numPr>
                <w:ilvl w:val="0"/>
                <w:numId w:val="8"/>
              </w:numPr>
              <w:spacing w:before="120"/>
              <w:ind w:right="32"/>
              <w:rPr>
                <w:sz w:val="20"/>
                <w:szCs w:val="20"/>
              </w:rPr>
            </w:pPr>
            <w:r w:rsidRPr="005501E0">
              <w:rPr>
                <w:sz w:val="20"/>
                <w:szCs w:val="20"/>
              </w:rPr>
              <w:t>be able to recognise the relevant legislation and guidance associated with safer recruitment;</w:t>
            </w:r>
          </w:p>
          <w:p w:rsidR="007F19E7" w:rsidRPr="005501E0" w:rsidRDefault="007F19E7" w:rsidP="007F19E7">
            <w:pPr>
              <w:pStyle w:val="BodyText"/>
              <w:numPr>
                <w:ilvl w:val="0"/>
                <w:numId w:val="8"/>
              </w:numPr>
              <w:spacing w:before="120"/>
              <w:ind w:right="32"/>
              <w:rPr>
                <w:sz w:val="20"/>
                <w:szCs w:val="20"/>
              </w:rPr>
            </w:pPr>
            <w:r w:rsidRPr="005501E0">
              <w:rPr>
                <w:sz w:val="20"/>
                <w:szCs w:val="20"/>
              </w:rPr>
              <w:t>be able to identify safer recruitment practices;</w:t>
            </w:r>
          </w:p>
          <w:p w:rsidR="007F19E7" w:rsidRPr="005501E0" w:rsidRDefault="007F19E7" w:rsidP="007F19E7">
            <w:pPr>
              <w:pStyle w:val="BodyText"/>
              <w:numPr>
                <w:ilvl w:val="0"/>
                <w:numId w:val="8"/>
              </w:numPr>
              <w:spacing w:before="120"/>
              <w:ind w:right="32"/>
              <w:rPr>
                <w:sz w:val="20"/>
                <w:szCs w:val="20"/>
              </w:rPr>
            </w:pPr>
            <w:r w:rsidRPr="005501E0">
              <w:rPr>
                <w:sz w:val="20"/>
                <w:szCs w:val="20"/>
              </w:rPr>
              <w:t>be able to assess the suitability of candidates;</w:t>
            </w:r>
          </w:p>
          <w:p w:rsidR="007F19E7" w:rsidRPr="005501E0" w:rsidRDefault="007F19E7" w:rsidP="007F19E7">
            <w:pPr>
              <w:pStyle w:val="BodyText"/>
              <w:numPr>
                <w:ilvl w:val="0"/>
                <w:numId w:val="8"/>
              </w:numPr>
              <w:spacing w:before="120"/>
              <w:ind w:right="32"/>
              <w:rPr>
                <w:sz w:val="20"/>
                <w:szCs w:val="20"/>
              </w:rPr>
            </w:pPr>
            <w:r w:rsidRPr="005501E0">
              <w:rPr>
                <w:sz w:val="20"/>
                <w:szCs w:val="20"/>
              </w:rPr>
              <w:t>be able to process and manage applications for Disclosure and Barring Service checks including risk assessing blemished checks;</w:t>
            </w:r>
          </w:p>
          <w:p w:rsidR="007F19E7" w:rsidRPr="005501E0" w:rsidRDefault="007F19E7" w:rsidP="007F19E7">
            <w:pPr>
              <w:pStyle w:val="BodyText"/>
              <w:numPr>
                <w:ilvl w:val="0"/>
                <w:numId w:val="8"/>
              </w:numPr>
              <w:spacing w:before="120"/>
              <w:ind w:right="32"/>
              <w:rPr>
                <w:sz w:val="20"/>
                <w:szCs w:val="20"/>
              </w:rPr>
            </w:pPr>
            <w:r>
              <w:rPr>
                <w:sz w:val="20"/>
                <w:szCs w:val="20"/>
              </w:rPr>
              <w:t>B</w:t>
            </w:r>
            <w:r w:rsidRPr="005501E0">
              <w:rPr>
                <w:sz w:val="20"/>
                <w:szCs w:val="20"/>
              </w:rPr>
              <w:t>e aware of the process for checking the safety of candidates who have been overseas</w:t>
            </w:r>
          </w:p>
          <w:p w:rsidR="007F19E7" w:rsidRPr="00106139" w:rsidRDefault="007F19E7" w:rsidP="00FD7268">
            <w:pPr>
              <w:spacing w:after="120"/>
              <w:rPr>
                <w:rFonts w:eastAsia="Calibri"/>
                <w:color w:val="000000" w:themeColor="text1"/>
                <w:sz w:val="20"/>
                <w:szCs w:val="20"/>
              </w:rPr>
            </w:pPr>
          </w:p>
        </w:tc>
        <w:tc>
          <w:tcPr>
            <w:tcW w:w="1182" w:type="pct"/>
            <w:shd w:val="clear" w:color="auto" w:fill="FFFFFF" w:themeFill="background1"/>
          </w:tcPr>
          <w:p w:rsidR="007F19E7" w:rsidRPr="005501E0" w:rsidRDefault="007F19E7" w:rsidP="00FD7268">
            <w:pPr>
              <w:pStyle w:val="BodyText"/>
              <w:spacing w:before="120"/>
              <w:ind w:right="32"/>
              <w:rPr>
                <w:sz w:val="20"/>
                <w:szCs w:val="20"/>
              </w:rPr>
            </w:pPr>
            <w:r w:rsidRPr="005501E0">
              <w:rPr>
                <w:sz w:val="20"/>
                <w:szCs w:val="20"/>
              </w:rPr>
              <w:t>Those with responsibility for administering DBS</w:t>
            </w:r>
          </w:p>
          <w:p w:rsidR="007F19E7" w:rsidRPr="005501E0" w:rsidRDefault="007F19E7" w:rsidP="00FD7268">
            <w:pPr>
              <w:pStyle w:val="BodyText"/>
              <w:spacing w:before="120"/>
              <w:ind w:right="32"/>
              <w:rPr>
                <w:sz w:val="20"/>
                <w:szCs w:val="20"/>
              </w:rPr>
            </w:pPr>
            <w:r w:rsidRPr="005501E0">
              <w:rPr>
                <w:sz w:val="20"/>
                <w:szCs w:val="20"/>
              </w:rPr>
              <w:t>Those with recruitment responsibilities (for example designated members of PCCs or members of staff who regularly sit on interview panels) including Bishops Advisors and DDOs</w:t>
            </w:r>
          </w:p>
          <w:p w:rsidR="007F19E7" w:rsidRPr="005501E0" w:rsidRDefault="007F19E7" w:rsidP="00FD7268">
            <w:pPr>
              <w:pStyle w:val="BodyText"/>
              <w:spacing w:before="120"/>
              <w:ind w:right="32"/>
              <w:rPr>
                <w:sz w:val="20"/>
                <w:szCs w:val="20"/>
              </w:rPr>
            </w:pPr>
            <w:r w:rsidRPr="005501E0">
              <w:rPr>
                <w:sz w:val="20"/>
                <w:szCs w:val="20"/>
              </w:rPr>
              <w:t>Senior staff where they are involved in recruitment</w:t>
            </w:r>
          </w:p>
          <w:p w:rsidR="007F19E7" w:rsidRPr="00106139" w:rsidRDefault="007F19E7" w:rsidP="00FD7268">
            <w:pPr>
              <w:pStyle w:val="BodyText"/>
              <w:spacing w:before="120"/>
              <w:ind w:right="32"/>
              <w:rPr>
                <w:rFonts w:eastAsia="Calibri"/>
                <w:color w:val="000000" w:themeColor="text1"/>
                <w:sz w:val="20"/>
                <w:szCs w:val="20"/>
                <w:lang w:val="en-GB"/>
              </w:rPr>
            </w:pPr>
            <w:r w:rsidRPr="005501E0">
              <w:rPr>
                <w:sz w:val="20"/>
                <w:szCs w:val="20"/>
              </w:rPr>
              <w:t>Safeguarding Officers</w:t>
            </w:r>
          </w:p>
        </w:tc>
        <w:tc>
          <w:tcPr>
            <w:tcW w:w="1250" w:type="pct"/>
            <w:shd w:val="clear" w:color="auto" w:fill="FFFFFF" w:themeFill="background1"/>
          </w:tcPr>
          <w:p w:rsidR="007F19E7" w:rsidRPr="00106139" w:rsidRDefault="007F19E7" w:rsidP="00FD7268">
            <w:pPr>
              <w:pStyle w:val="BodyText"/>
              <w:spacing w:before="120"/>
              <w:ind w:right="32"/>
              <w:rPr>
                <w:rFonts w:eastAsia="Calibri"/>
                <w:color w:val="000000" w:themeColor="text1"/>
                <w:sz w:val="20"/>
                <w:szCs w:val="20"/>
                <w:lang w:val="en-GB"/>
              </w:rPr>
            </w:pPr>
            <w:r w:rsidRPr="005501E0">
              <w:rPr>
                <w:sz w:val="20"/>
                <w:szCs w:val="20"/>
              </w:rPr>
              <w:t>Anyone involved in the recruitment of Church officers, paid and unpaid, ordained and lay</w:t>
            </w:r>
          </w:p>
        </w:tc>
      </w:tr>
      <w:tr w:rsidR="007F19E7" w:rsidRPr="0072490C" w:rsidTr="002A1712">
        <w:tc>
          <w:tcPr>
            <w:tcW w:w="1250" w:type="pct"/>
          </w:tcPr>
          <w:p w:rsidR="007F19E7" w:rsidRPr="005501E0" w:rsidRDefault="007F19E7" w:rsidP="00FD7268">
            <w:pPr>
              <w:pStyle w:val="BodyText"/>
              <w:spacing w:before="120"/>
              <w:ind w:right="32"/>
              <w:rPr>
                <w:sz w:val="20"/>
                <w:szCs w:val="20"/>
              </w:rPr>
            </w:pPr>
            <w:r w:rsidRPr="005501E0">
              <w:rPr>
                <w:sz w:val="20"/>
                <w:szCs w:val="20"/>
              </w:rPr>
              <w:t xml:space="preserve">Responding to Domestic Abuse </w:t>
            </w:r>
          </w:p>
          <w:p w:rsidR="007F19E7" w:rsidRPr="005501E0" w:rsidRDefault="007F19E7" w:rsidP="00FD7268">
            <w:pPr>
              <w:pStyle w:val="BodyText"/>
              <w:spacing w:before="120"/>
              <w:ind w:right="32"/>
              <w:rPr>
                <w:sz w:val="20"/>
                <w:szCs w:val="20"/>
              </w:rPr>
            </w:pPr>
            <w:r w:rsidRPr="005501E0">
              <w:rPr>
                <w:sz w:val="20"/>
                <w:szCs w:val="20"/>
              </w:rPr>
              <w:t xml:space="preserve">(Previously </w:t>
            </w:r>
            <w:r>
              <w:rPr>
                <w:sz w:val="20"/>
                <w:szCs w:val="20"/>
              </w:rPr>
              <w:t xml:space="preserve">called </w:t>
            </w:r>
            <w:r w:rsidRPr="005501E0">
              <w:rPr>
                <w:sz w:val="20"/>
                <w:szCs w:val="20"/>
              </w:rPr>
              <w:t>S3)</w:t>
            </w:r>
          </w:p>
          <w:p w:rsidR="007F19E7" w:rsidRPr="005501E0" w:rsidRDefault="007F19E7" w:rsidP="00FD7268">
            <w:pPr>
              <w:spacing w:after="120"/>
              <w:rPr>
                <w:rFonts w:eastAsia="Calibri"/>
                <w:color w:val="000000" w:themeColor="text1"/>
                <w:sz w:val="20"/>
                <w:szCs w:val="20"/>
              </w:rPr>
            </w:pPr>
          </w:p>
          <w:p w:rsidR="007F19E7" w:rsidRPr="00C774DD" w:rsidRDefault="007F19E7" w:rsidP="00FD7268">
            <w:pPr>
              <w:spacing w:after="120"/>
              <w:rPr>
                <w:rFonts w:ascii="Arial" w:eastAsia="Calibri" w:hAnsi="Arial" w:cs="Arial"/>
                <w:color w:val="000000" w:themeColor="text1"/>
                <w:sz w:val="20"/>
                <w:szCs w:val="20"/>
              </w:rPr>
            </w:pPr>
            <w:r w:rsidRPr="00C774DD">
              <w:rPr>
                <w:rFonts w:ascii="Arial" w:hAnsi="Arial" w:cs="Arial"/>
                <w:sz w:val="20"/>
                <w:szCs w:val="20"/>
              </w:rPr>
              <w:t>Examine issues relating to domestic abuse, especially for vulnerable groups and children in the context of adult abuse, and how the Church can respond well to this</w:t>
            </w:r>
          </w:p>
          <w:p w:rsidR="007F19E7" w:rsidRPr="005501E0" w:rsidRDefault="007F19E7" w:rsidP="00FD7268">
            <w:pPr>
              <w:spacing w:after="120"/>
              <w:rPr>
                <w:color w:val="000000" w:themeColor="text1"/>
                <w:sz w:val="20"/>
                <w:szCs w:val="20"/>
              </w:rPr>
            </w:pPr>
            <w:r w:rsidRPr="00C774DD">
              <w:rPr>
                <w:rFonts w:ascii="Arial" w:hAnsi="Arial" w:cs="Arial"/>
                <w:color w:val="000000" w:themeColor="text1"/>
                <w:sz w:val="20"/>
                <w:szCs w:val="20"/>
              </w:rPr>
              <w:t>Examine issues relating to domestic abuse, especially for vulnerable groups and children and how the Church can respond well</w:t>
            </w:r>
          </w:p>
        </w:tc>
        <w:tc>
          <w:tcPr>
            <w:tcW w:w="1318" w:type="pct"/>
          </w:tcPr>
          <w:p w:rsidR="007F19E7" w:rsidRDefault="007F19E7" w:rsidP="00FD7268">
            <w:pPr>
              <w:pStyle w:val="BodyText"/>
              <w:spacing w:before="120"/>
              <w:ind w:right="32"/>
              <w:rPr>
                <w:sz w:val="20"/>
                <w:szCs w:val="20"/>
              </w:rPr>
            </w:pPr>
            <w:r w:rsidRPr="005501E0">
              <w:rPr>
                <w:sz w:val="20"/>
                <w:szCs w:val="20"/>
              </w:rPr>
              <w:t>Be able to:</w:t>
            </w:r>
          </w:p>
          <w:p w:rsidR="007F19E7" w:rsidRPr="005501E0" w:rsidRDefault="007F19E7" w:rsidP="007F19E7">
            <w:pPr>
              <w:pStyle w:val="BodyText"/>
              <w:numPr>
                <w:ilvl w:val="0"/>
                <w:numId w:val="9"/>
              </w:numPr>
              <w:spacing w:before="120"/>
              <w:ind w:right="32"/>
              <w:rPr>
                <w:sz w:val="20"/>
                <w:szCs w:val="20"/>
              </w:rPr>
            </w:pPr>
            <w:r>
              <w:rPr>
                <w:sz w:val="20"/>
                <w:szCs w:val="20"/>
              </w:rPr>
              <w:t>E</w:t>
            </w:r>
            <w:r w:rsidRPr="005501E0">
              <w:rPr>
                <w:sz w:val="20"/>
                <w:szCs w:val="20"/>
              </w:rPr>
              <w:t>xplain what domestic abuse is and identify who is at risk;</w:t>
            </w:r>
          </w:p>
          <w:p w:rsidR="007F19E7" w:rsidRPr="005501E0" w:rsidRDefault="007F19E7" w:rsidP="007F19E7">
            <w:pPr>
              <w:pStyle w:val="BodyText"/>
              <w:numPr>
                <w:ilvl w:val="0"/>
                <w:numId w:val="9"/>
              </w:numPr>
              <w:spacing w:before="120"/>
              <w:ind w:right="32"/>
              <w:rPr>
                <w:sz w:val="20"/>
                <w:szCs w:val="20"/>
              </w:rPr>
            </w:pPr>
            <w:r>
              <w:rPr>
                <w:sz w:val="20"/>
                <w:szCs w:val="20"/>
              </w:rPr>
              <w:t>D</w:t>
            </w:r>
            <w:r w:rsidRPr="005501E0">
              <w:rPr>
                <w:sz w:val="20"/>
                <w:szCs w:val="20"/>
              </w:rPr>
              <w:t>escribe the physical and psychological effects of domestic violence and abuse;</w:t>
            </w:r>
          </w:p>
          <w:p w:rsidR="007F19E7" w:rsidRPr="005501E0" w:rsidRDefault="007F19E7" w:rsidP="007F19E7">
            <w:pPr>
              <w:pStyle w:val="BodyText"/>
              <w:numPr>
                <w:ilvl w:val="0"/>
                <w:numId w:val="9"/>
              </w:numPr>
              <w:spacing w:before="120"/>
              <w:ind w:right="32"/>
              <w:rPr>
                <w:sz w:val="20"/>
                <w:szCs w:val="20"/>
              </w:rPr>
            </w:pPr>
            <w:r>
              <w:rPr>
                <w:sz w:val="20"/>
                <w:szCs w:val="20"/>
              </w:rPr>
              <w:t>D</w:t>
            </w:r>
            <w:r w:rsidRPr="005501E0">
              <w:rPr>
                <w:sz w:val="20"/>
                <w:szCs w:val="20"/>
              </w:rPr>
              <w:t>escribe the behaviours displayed by an abusive person;</w:t>
            </w:r>
          </w:p>
          <w:p w:rsidR="007F19E7" w:rsidRPr="005501E0" w:rsidRDefault="007F19E7" w:rsidP="007F19E7">
            <w:pPr>
              <w:pStyle w:val="BodyText"/>
              <w:numPr>
                <w:ilvl w:val="0"/>
                <w:numId w:val="9"/>
              </w:numPr>
              <w:spacing w:before="120"/>
              <w:ind w:right="32"/>
              <w:rPr>
                <w:sz w:val="20"/>
                <w:szCs w:val="20"/>
              </w:rPr>
            </w:pPr>
            <w:r>
              <w:rPr>
                <w:sz w:val="20"/>
                <w:szCs w:val="20"/>
              </w:rPr>
              <w:t>E</w:t>
            </w:r>
            <w:r w:rsidRPr="005501E0">
              <w:rPr>
                <w:sz w:val="20"/>
                <w:szCs w:val="20"/>
              </w:rPr>
              <w:t>xplain the impact of domestic violence and abuse on children, young people and vulnerable adults and when and how to refer concerns</w:t>
            </w:r>
          </w:p>
          <w:p w:rsidR="007F19E7" w:rsidRPr="005501E0" w:rsidRDefault="007F19E7" w:rsidP="007F19E7">
            <w:pPr>
              <w:pStyle w:val="BodyText"/>
              <w:numPr>
                <w:ilvl w:val="0"/>
                <w:numId w:val="9"/>
              </w:numPr>
              <w:spacing w:before="120"/>
              <w:ind w:right="32"/>
              <w:rPr>
                <w:sz w:val="20"/>
                <w:szCs w:val="20"/>
              </w:rPr>
            </w:pPr>
            <w:r>
              <w:rPr>
                <w:sz w:val="20"/>
                <w:szCs w:val="20"/>
              </w:rPr>
              <w:t>B</w:t>
            </w:r>
            <w:r w:rsidRPr="005501E0">
              <w:rPr>
                <w:sz w:val="20"/>
                <w:szCs w:val="20"/>
              </w:rPr>
              <w:t>e aware of best practice in supporting those experiencing domestic abuse</w:t>
            </w:r>
          </w:p>
          <w:p w:rsidR="007F19E7" w:rsidRPr="006F6684" w:rsidRDefault="007F19E7" w:rsidP="00FD7268">
            <w:pPr>
              <w:rPr>
                <w:sz w:val="16"/>
                <w:szCs w:val="16"/>
              </w:rPr>
            </w:pPr>
          </w:p>
        </w:tc>
        <w:tc>
          <w:tcPr>
            <w:tcW w:w="1182" w:type="pct"/>
          </w:tcPr>
          <w:p w:rsidR="007F19E7" w:rsidRPr="005501E0" w:rsidRDefault="007F19E7" w:rsidP="00FD7268">
            <w:pPr>
              <w:pStyle w:val="BodyText"/>
              <w:spacing w:before="120"/>
              <w:ind w:right="32"/>
              <w:rPr>
                <w:sz w:val="20"/>
                <w:szCs w:val="20"/>
              </w:rPr>
            </w:pPr>
            <w:r w:rsidRPr="005501E0">
              <w:rPr>
                <w:sz w:val="20"/>
                <w:szCs w:val="20"/>
              </w:rPr>
              <w:t>Anyone holding the Bishop’s licence, commission, authorisation or PtO</w:t>
            </w:r>
          </w:p>
          <w:p w:rsidR="007F19E7" w:rsidRPr="005501E0" w:rsidRDefault="007F19E7" w:rsidP="00FD7268">
            <w:pPr>
              <w:pStyle w:val="BodyText"/>
              <w:spacing w:before="120"/>
              <w:ind w:right="32"/>
              <w:rPr>
                <w:sz w:val="20"/>
                <w:szCs w:val="20"/>
              </w:rPr>
            </w:pPr>
            <w:r w:rsidRPr="005501E0">
              <w:rPr>
                <w:sz w:val="20"/>
                <w:szCs w:val="20"/>
              </w:rPr>
              <w:t>Spiritual Directors</w:t>
            </w:r>
          </w:p>
          <w:p w:rsidR="007F19E7" w:rsidRPr="005501E0" w:rsidRDefault="007F19E7" w:rsidP="00FD7268">
            <w:pPr>
              <w:pStyle w:val="BodyText"/>
              <w:spacing w:before="120"/>
              <w:ind w:right="32"/>
              <w:rPr>
                <w:sz w:val="20"/>
                <w:szCs w:val="20"/>
              </w:rPr>
            </w:pPr>
            <w:r w:rsidRPr="005501E0">
              <w:rPr>
                <w:sz w:val="20"/>
                <w:szCs w:val="20"/>
              </w:rPr>
              <w:t>Bishops Visitors</w:t>
            </w:r>
          </w:p>
          <w:p w:rsidR="007F19E7" w:rsidRPr="005501E0" w:rsidRDefault="007F19E7" w:rsidP="00FD7268">
            <w:pPr>
              <w:pStyle w:val="BodyText"/>
              <w:spacing w:before="120"/>
              <w:ind w:right="32"/>
              <w:rPr>
                <w:sz w:val="20"/>
                <w:szCs w:val="20"/>
              </w:rPr>
            </w:pPr>
            <w:r w:rsidRPr="005501E0">
              <w:rPr>
                <w:sz w:val="20"/>
                <w:szCs w:val="20"/>
              </w:rPr>
              <w:t>Pastoral Visitors</w:t>
            </w:r>
          </w:p>
          <w:p w:rsidR="007F19E7" w:rsidRDefault="007F19E7" w:rsidP="00FD7268">
            <w:pPr>
              <w:pStyle w:val="BodyText"/>
              <w:spacing w:before="120"/>
              <w:ind w:right="32"/>
              <w:rPr>
                <w:sz w:val="20"/>
                <w:szCs w:val="20"/>
              </w:rPr>
            </w:pPr>
            <w:r w:rsidRPr="005501E0">
              <w:rPr>
                <w:sz w:val="20"/>
                <w:szCs w:val="20"/>
              </w:rPr>
              <w:t>Safeguarding Officers</w:t>
            </w:r>
          </w:p>
          <w:p w:rsidR="0025544F" w:rsidRPr="005501E0" w:rsidRDefault="0025544F" w:rsidP="00FD7268">
            <w:pPr>
              <w:pStyle w:val="BodyText"/>
              <w:spacing w:before="120"/>
              <w:ind w:right="32"/>
              <w:rPr>
                <w:sz w:val="20"/>
                <w:szCs w:val="20"/>
              </w:rPr>
            </w:pPr>
            <w:r>
              <w:rPr>
                <w:sz w:val="20"/>
                <w:szCs w:val="20"/>
              </w:rPr>
              <w:t>Members of PCC</w:t>
            </w:r>
          </w:p>
        </w:tc>
        <w:tc>
          <w:tcPr>
            <w:tcW w:w="1250" w:type="pct"/>
          </w:tcPr>
          <w:p w:rsidR="007F19E7" w:rsidRPr="005501E0" w:rsidRDefault="007F19E7" w:rsidP="00FD7268">
            <w:pPr>
              <w:pStyle w:val="BodyText"/>
              <w:spacing w:before="120"/>
              <w:ind w:right="32"/>
              <w:rPr>
                <w:sz w:val="20"/>
                <w:szCs w:val="20"/>
              </w:rPr>
            </w:pPr>
            <w:r w:rsidRPr="005501E0">
              <w:rPr>
                <w:sz w:val="20"/>
                <w:szCs w:val="20"/>
              </w:rPr>
              <w:t>Senior staff teams</w:t>
            </w:r>
          </w:p>
          <w:p w:rsidR="007F19E7" w:rsidRPr="005501E0" w:rsidRDefault="007F19E7" w:rsidP="00FD7268">
            <w:pPr>
              <w:pStyle w:val="BodyText"/>
              <w:spacing w:before="120"/>
              <w:ind w:right="32"/>
              <w:rPr>
                <w:sz w:val="20"/>
                <w:szCs w:val="20"/>
              </w:rPr>
            </w:pPr>
            <w:r w:rsidRPr="005501E0">
              <w:rPr>
                <w:sz w:val="20"/>
                <w:szCs w:val="20"/>
              </w:rPr>
              <w:t>Churchwardens Leaders of children/adult’s activities</w:t>
            </w:r>
          </w:p>
          <w:p w:rsidR="007F19E7" w:rsidRPr="005501E0" w:rsidRDefault="007F19E7" w:rsidP="00FD7268">
            <w:pPr>
              <w:pStyle w:val="BodyText"/>
              <w:spacing w:before="120"/>
              <w:ind w:right="32"/>
              <w:rPr>
                <w:sz w:val="20"/>
                <w:szCs w:val="20"/>
              </w:rPr>
            </w:pPr>
            <w:r w:rsidRPr="005501E0">
              <w:rPr>
                <w:sz w:val="20"/>
                <w:szCs w:val="20"/>
              </w:rPr>
              <w:t>Youth Workers</w:t>
            </w:r>
          </w:p>
          <w:p w:rsidR="007F19E7" w:rsidRPr="00106139" w:rsidRDefault="007F19E7" w:rsidP="00FD7268">
            <w:pPr>
              <w:pStyle w:val="BodyText"/>
              <w:spacing w:before="120"/>
              <w:ind w:right="32"/>
              <w:rPr>
                <w:rFonts w:eastAsia="Calibri"/>
                <w:color w:val="000000" w:themeColor="text1"/>
                <w:sz w:val="20"/>
                <w:szCs w:val="20"/>
                <w:lang w:val="en-GB"/>
              </w:rPr>
            </w:pPr>
            <w:r w:rsidRPr="005501E0">
              <w:rPr>
                <w:sz w:val="20"/>
                <w:szCs w:val="20"/>
              </w:rPr>
              <w:t>Others as relevant to role</w:t>
            </w:r>
          </w:p>
        </w:tc>
      </w:tr>
    </w:tbl>
    <w:p w:rsidR="001114CE" w:rsidRPr="001114CE" w:rsidRDefault="001114CE" w:rsidP="001114CE">
      <w:pPr>
        <w:spacing w:line="360" w:lineRule="auto"/>
        <w:rPr>
          <w:b/>
          <w:color w:val="0070C0"/>
          <w:sz w:val="28"/>
          <w:szCs w:val="28"/>
        </w:rPr>
      </w:pPr>
    </w:p>
    <w:p w:rsidR="001114CE" w:rsidRDefault="001114CE" w:rsidP="00F10590">
      <w:pPr>
        <w:ind w:left="720"/>
        <w:jc w:val="center"/>
        <w:rPr>
          <w:rFonts w:ascii="Arial" w:hAnsi="Arial" w:cs="Arial"/>
          <w:b/>
          <w:color w:val="2E74B5" w:themeColor="accent1" w:themeShade="BF"/>
          <w:sz w:val="28"/>
          <w:szCs w:val="28"/>
        </w:rPr>
      </w:pPr>
      <w:r>
        <w:rPr>
          <w:rFonts w:ascii="Arial" w:hAnsi="Arial" w:cs="Arial"/>
          <w:b/>
          <w:color w:val="2E74B5" w:themeColor="accent1" w:themeShade="BF"/>
          <w:sz w:val="28"/>
          <w:szCs w:val="28"/>
        </w:rPr>
        <w:t>Role Specific Pathway</w:t>
      </w:r>
    </w:p>
    <w:p w:rsidR="001114CE" w:rsidRDefault="001114CE" w:rsidP="001114CE">
      <w:pPr>
        <w:rPr>
          <w:rFonts w:ascii="Arial" w:hAnsi="Arial" w:cs="Arial"/>
          <w:b/>
          <w:color w:val="2E74B5" w:themeColor="accent1" w:themeShade="BF"/>
          <w:sz w:val="28"/>
          <w:szCs w:val="28"/>
        </w:rPr>
      </w:pPr>
    </w:p>
    <w:tbl>
      <w:tblPr>
        <w:tblStyle w:val="TableGrid"/>
        <w:tblW w:w="10490" w:type="dxa"/>
        <w:tblInd w:w="-856" w:type="dxa"/>
        <w:tblLook w:val="04A0" w:firstRow="1" w:lastRow="0" w:firstColumn="1" w:lastColumn="0" w:noHBand="0" w:noVBand="1"/>
      </w:tblPr>
      <w:tblGrid>
        <w:gridCol w:w="2468"/>
        <w:gridCol w:w="2919"/>
        <w:gridCol w:w="2410"/>
        <w:gridCol w:w="2693"/>
      </w:tblGrid>
      <w:tr w:rsidR="006A492B" w:rsidTr="006025B5">
        <w:tc>
          <w:tcPr>
            <w:tcW w:w="2468" w:type="dxa"/>
            <w:shd w:val="clear" w:color="auto" w:fill="00B0F0"/>
          </w:tcPr>
          <w:p w:rsidR="006A492B" w:rsidRDefault="006A492B" w:rsidP="001114CE">
            <w:pPr>
              <w:rPr>
                <w:rFonts w:ascii="Arial" w:hAnsi="Arial" w:cs="Arial"/>
                <w:b/>
                <w:sz w:val="20"/>
                <w:szCs w:val="20"/>
              </w:rPr>
            </w:pPr>
            <w:r>
              <w:rPr>
                <w:rFonts w:ascii="Arial" w:hAnsi="Arial" w:cs="Arial"/>
                <w:b/>
                <w:sz w:val="20"/>
                <w:szCs w:val="20"/>
              </w:rPr>
              <w:t>Module and Aims</w:t>
            </w:r>
          </w:p>
          <w:p w:rsidR="006A492B" w:rsidRDefault="006A492B" w:rsidP="001114CE">
            <w:pPr>
              <w:rPr>
                <w:rFonts w:ascii="Arial" w:hAnsi="Arial" w:cs="Arial"/>
                <w:b/>
                <w:sz w:val="20"/>
                <w:szCs w:val="20"/>
              </w:rPr>
            </w:pPr>
          </w:p>
          <w:p w:rsidR="006A492B" w:rsidRDefault="006A492B" w:rsidP="001114CE">
            <w:pPr>
              <w:rPr>
                <w:rFonts w:ascii="Arial" w:hAnsi="Arial" w:cs="Arial"/>
                <w:b/>
                <w:sz w:val="20"/>
                <w:szCs w:val="20"/>
              </w:rPr>
            </w:pPr>
          </w:p>
        </w:tc>
        <w:tc>
          <w:tcPr>
            <w:tcW w:w="2919" w:type="dxa"/>
            <w:shd w:val="clear" w:color="auto" w:fill="00B0F0"/>
          </w:tcPr>
          <w:p w:rsidR="006A492B" w:rsidRPr="006A492B" w:rsidRDefault="006A492B" w:rsidP="001114CE">
            <w:pPr>
              <w:rPr>
                <w:rFonts w:ascii="Arial" w:hAnsi="Arial" w:cs="Arial"/>
                <w:b/>
                <w:sz w:val="20"/>
                <w:szCs w:val="20"/>
              </w:rPr>
            </w:pPr>
            <w:r>
              <w:rPr>
                <w:rFonts w:ascii="Arial" w:hAnsi="Arial" w:cs="Arial"/>
                <w:b/>
                <w:sz w:val="20"/>
                <w:szCs w:val="20"/>
              </w:rPr>
              <w:t>Objectives</w:t>
            </w:r>
          </w:p>
        </w:tc>
        <w:tc>
          <w:tcPr>
            <w:tcW w:w="2410" w:type="dxa"/>
            <w:shd w:val="clear" w:color="auto" w:fill="00B0F0"/>
          </w:tcPr>
          <w:p w:rsidR="006A492B" w:rsidRDefault="006A492B" w:rsidP="001114CE">
            <w:pPr>
              <w:rPr>
                <w:rFonts w:ascii="Arial" w:hAnsi="Arial" w:cs="Arial"/>
                <w:b/>
                <w:sz w:val="20"/>
                <w:szCs w:val="20"/>
              </w:rPr>
            </w:pPr>
            <w:r>
              <w:rPr>
                <w:rFonts w:ascii="Arial" w:hAnsi="Arial" w:cs="Arial"/>
                <w:b/>
                <w:sz w:val="20"/>
                <w:szCs w:val="20"/>
              </w:rPr>
              <w:t>Required</w:t>
            </w:r>
          </w:p>
          <w:p w:rsidR="006A492B" w:rsidRPr="006A492B" w:rsidRDefault="006A492B" w:rsidP="001114CE">
            <w:pPr>
              <w:rPr>
                <w:rFonts w:ascii="Arial" w:hAnsi="Arial" w:cs="Arial"/>
                <w:b/>
                <w:sz w:val="20"/>
                <w:szCs w:val="20"/>
              </w:rPr>
            </w:pPr>
            <w:r>
              <w:rPr>
                <w:rFonts w:ascii="Arial" w:hAnsi="Arial" w:cs="Arial"/>
                <w:b/>
                <w:sz w:val="20"/>
                <w:szCs w:val="20"/>
              </w:rPr>
              <w:t>(essential)</w:t>
            </w:r>
          </w:p>
        </w:tc>
        <w:tc>
          <w:tcPr>
            <w:tcW w:w="2693" w:type="dxa"/>
            <w:shd w:val="clear" w:color="auto" w:fill="00B0F0"/>
          </w:tcPr>
          <w:p w:rsidR="006A492B" w:rsidRPr="006A492B" w:rsidRDefault="006A492B" w:rsidP="001114CE">
            <w:pPr>
              <w:rPr>
                <w:rFonts w:ascii="Arial" w:hAnsi="Arial" w:cs="Arial"/>
                <w:b/>
                <w:sz w:val="20"/>
                <w:szCs w:val="20"/>
              </w:rPr>
            </w:pPr>
            <w:r w:rsidRPr="006A492B">
              <w:rPr>
                <w:rFonts w:ascii="Arial" w:hAnsi="Arial" w:cs="Arial"/>
                <w:b/>
                <w:sz w:val="20"/>
                <w:szCs w:val="20"/>
              </w:rPr>
              <w:t>Required</w:t>
            </w:r>
          </w:p>
          <w:p w:rsidR="006A492B" w:rsidRPr="006A492B" w:rsidRDefault="006A492B" w:rsidP="001114CE">
            <w:pPr>
              <w:rPr>
                <w:rFonts w:ascii="Arial" w:hAnsi="Arial" w:cs="Arial"/>
                <w:b/>
                <w:color w:val="2E74B5" w:themeColor="accent1" w:themeShade="BF"/>
                <w:sz w:val="20"/>
                <w:szCs w:val="20"/>
              </w:rPr>
            </w:pPr>
            <w:r w:rsidRPr="006A492B">
              <w:rPr>
                <w:rFonts w:ascii="Arial" w:hAnsi="Arial" w:cs="Arial"/>
                <w:b/>
                <w:sz w:val="20"/>
                <w:szCs w:val="20"/>
              </w:rPr>
              <w:t>(Best Practice)</w:t>
            </w:r>
          </w:p>
        </w:tc>
      </w:tr>
      <w:tr w:rsidR="001114CE" w:rsidTr="006025B5">
        <w:tc>
          <w:tcPr>
            <w:tcW w:w="2468" w:type="dxa"/>
          </w:tcPr>
          <w:p w:rsidR="001114CE" w:rsidRDefault="001114CE" w:rsidP="001114CE">
            <w:pPr>
              <w:rPr>
                <w:rFonts w:ascii="Arial" w:hAnsi="Arial" w:cs="Arial"/>
                <w:b/>
                <w:sz w:val="20"/>
                <w:szCs w:val="20"/>
              </w:rPr>
            </w:pPr>
            <w:r>
              <w:rPr>
                <w:rFonts w:ascii="Arial" w:hAnsi="Arial" w:cs="Arial"/>
                <w:b/>
                <w:sz w:val="20"/>
                <w:szCs w:val="20"/>
              </w:rPr>
              <w:t>Parish Safeguarding Officer Induction</w:t>
            </w:r>
          </w:p>
          <w:p w:rsidR="006A492B" w:rsidRDefault="006A492B" w:rsidP="001114CE">
            <w:pPr>
              <w:rPr>
                <w:rFonts w:ascii="Arial" w:hAnsi="Arial" w:cs="Arial"/>
                <w:b/>
                <w:sz w:val="20"/>
                <w:szCs w:val="20"/>
              </w:rPr>
            </w:pPr>
          </w:p>
          <w:p w:rsidR="006A492B" w:rsidRDefault="006A492B" w:rsidP="001114CE">
            <w:pPr>
              <w:rPr>
                <w:rFonts w:ascii="Arial" w:hAnsi="Arial" w:cs="Arial"/>
                <w:sz w:val="20"/>
                <w:szCs w:val="20"/>
              </w:rPr>
            </w:pPr>
            <w:r>
              <w:rPr>
                <w:rFonts w:ascii="Arial" w:hAnsi="Arial" w:cs="Arial"/>
                <w:sz w:val="20"/>
                <w:szCs w:val="20"/>
              </w:rPr>
              <w:t>Understand role, responsibilities of the PSO.</w:t>
            </w:r>
          </w:p>
          <w:p w:rsidR="006A492B" w:rsidRPr="006A492B" w:rsidRDefault="006A492B" w:rsidP="001114CE">
            <w:pPr>
              <w:rPr>
                <w:rFonts w:ascii="Arial" w:hAnsi="Arial" w:cs="Arial"/>
                <w:sz w:val="20"/>
                <w:szCs w:val="20"/>
              </w:rPr>
            </w:pPr>
          </w:p>
        </w:tc>
        <w:tc>
          <w:tcPr>
            <w:tcW w:w="2919" w:type="dxa"/>
          </w:tcPr>
          <w:p w:rsidR="006A492B" w:rsidRPr="006025B5" w:rsidRDefault="006A492B" w:rsidP="006025B5">
            <w:pPr>
              <w:pStyle w:val="ListParagraph"/>
              <w:numPr>
                <w:ilvl w:val="0"/>
                <w:numId w:val="19"/>
              </w:numPr>
              <w:ind w:left="538" w:hanging="426"/>
              <w:rPr>
                <w:sz w:val="20"/>
                <w:szCs w:val="20"/>
              </w:rPr>
            </w:pPr>
            <w:r w:rsidRPr="006025B5">
              <w:rPr>
                <w:sz w:val="20"/>
                <w:szCs w:val="20"/>
              </w:rPr>
              <w:t>Be able to:</w:t>
            </w:r>
          </w:p>
          <w:p w:rsidR="006A492B" w:rsidRPr="006025B5" w:rsidRDefault="006A492B" w:rsidP="00670899">
            <w:pPr>
              <w:pStyle w:val="ListParagraph"/>
              <w:ind w:left="538"/>
              <w:rPr>
                <w:sz w:val="20"/>
                <w:szCs w:val="20"/>
              </w:rPr>
            </w:pPr>
          </w:p>
          <w:p w:rsidR="006A492B" w:rsidRPr="006025B5" w:rsidRDefault="006A492B" w:rsidP="006025B5">
            <w:pPr>
              <w:pStyle w:val="ListParagraph"/>
              <w:numPr>
                <w:ilvl w:val="0"/>
                <w:numId w:val="19"/>
              </w:numPr>
              <w:ind w:left="538" w:hanging="426"/>
              <w:rPr>
                <w:sz w:val="20"/>
                <w:szCs w:val="20"/>
              </w:rPr>
            </w:pPr>
            <w:r w:rsidRPr="006025B5">
              <w:rPr>
                <w:sz w:val="20"/>
                <w:szCs w:val="20"/>
              </w:rPr>
              <w:t>Understand role, responsibilities and working relationships of the PSO.</w:t>
            </w:r>
          </w:p>
          <w:p w:rsidR="006A492B" w:rsidRPr="006025B5" w:rsidRDefault="006A492B" w:rsidP="00670899">
            <w:pPr>
              <w:pStyle w:val="ListParagraph"/>
              <w:ind w:left="538"/>
              <w:rPr>
                <w:sz w:val="20"/>
                <w:szCs w:val="20"/>
              </w:rPr>
            </w:pPr>
          </w:p>
          <w:p w:rsidR="006A492B" w:rsidRPr="006025B5" w:rsidRDefault="006A492B" w:rsidP="006025B5">
            <w:pPr>
              <w:pStyle w:val="ListParagraph"/>
              <w:numPr>
                <w:ilvl w:val="0"/>
                <w:numId w:val="19"/>
              </w:numPr>
              <w:ind w:left="538" w:hanging="426"/>
              <w:rPr>
                <w:sz w:val="20"/>
                <w:szCs w:val="20"/>
              </w:rPr>
            </w:pPr>
            <w:r w:rsidRPr="006025B5">
              <w:rPr>
                <w:sz w:val="20"/>
                <w:szCs w:val="20"/>
              </w:rPr>
              <w:t>Identify a variety of approaches to raising awareness and improving safeguarding practice.</w:t>
            </w:r>
          </w:p>
          <w:p w:rsidR="006A492B" w:rsidRPr="006025B5" w:rsidRDefault="006A492B" w:rsidP="00670899">
            <w:pPr>
              <w:pStyle w:val="ListParagraph"/>
              <w:ind w:left="538"/>
              <w:rPr>
                <w:sz w:val="20"/>
                <w:szCs w:val="20"/>
              </w:rPr>
            </w:pPr>
          </w:p>
          <w:p w:rsidR="006A492B" w:rsidRPr="006025B5" w:rsidRDefault="006A492B" w:rsidP="006025B5">
            <w:pPr>
              <w:pStyle w:val="ListParagraph"/>
              <w:numPr>
                <w:ilvl w:val="0"/>
                <w:numId w:val="19"/>
              </w:numPr>
              <w:ind w:left="538" w:hanging="426"/>
              <w:rPr>
                <w:sz w:val="20"/>
                <w:szCs w:val="20"/>
              </w:rPr>
            </w:pPr>
            <w:r w:rsidRPr="006025B5">
              <w:rPr>
                <w:sz w:val="20"/>
                <w:szCs w:val="20"/>
              </w:rPr>
              <w:t>Evaluate safeguarding information reported by members of the church or community and determining an appropriate response.</w:t>
            </w:r>
          </w:p>
          <w:p w:rsidR="006A492B" w:rsidRPr="006025B5" w:rsidRDefault="006A492B" w:rsidP="00670899">
            <w:pPr>
              <w:pStyle w:val="ListParagraph"/>
              <w:ind w:left="538"/>
              <w:rPr>
                <w:sz w:val="20"/>
                <w:szCs w:val="20"/>
              </w:rPr>
            </w:pPr>
          </w:p>
          <w:p w:rsidR="006A492B" w:rsidRPr="000A2DB2" w:rsidRDefault="006A492B" w:rsidP="00715682">
            <w:pPr>
              <w:pStyle w:val="ListParagraph"/>
              <w:numPr>
                <w:ilvl w:val="0"/>
                <w:numId w:val="19"/>
              </w:numPr>
              <w:ind w:left="538" w:hanging="426"/>
              <w:rPr>
                <w:sz w:val="20"/>
                <w:szCs w:val="20"/>
              </w:rPr>
            </w:pPr>
            <w:r w:rsidRPr="000A2DB2">
              <w:rPr>
                <w:sz w:val="20"/>
                <w:szCs w:val="20"/>
              </w:rPr>
              <w:t xml:space="preserve">Create a development plan for </w:t>
            </w:r>
            <w:r w:rsidR="00670899" w:rsidRPr="000A2DB2">
              <w:rPr>
                <w:sz w:val="20"/>
                <w:szCs w:val="20"/>
              </w:rPr>
              <w:t>local</w:t>
            </w:r>
            <w:r w:rsidRPr="000A2DB2">
              <w:rPr>
                <w:sz w:val="20"/>
                <w:szCs w:val="20"/>
              </w:rPr>
              <w:t xml:space="preserve"> ministry to support development of safeguarding practice in their context.</w:t>
            </w:r>
          </w:p>
          <w:p w:rsidR="001114CE" w:rsidRPr="006025B5" w:rsidRDefault="001114CE" w:rsidP="000A2DB2">
            <w:pPr>
              <w:pStyle w:val="ListParagraph"/>
              <w:ind w:left="397"/>
              <w:rPr>
                <w:b/>
                <w:color w:val="2E74B5" w:themeColor="accent1" w:themeShade="BF"/>
                <w:sz w:val="28"/>
                <w:szCs w:val="28"/>
              </w:rPr>
            </w:pPr>
          </w:p>
        </w:tc>
        <w:tc>
          <w:tcPr>
            <w:tcW w:w="2410" w:type="dxa"/>
          </w:tcPr>
          <w:p w:rsidR="001114CE" w:rsidRDefault="001114CE" w:rsidP="001114CE">
            <w:pPr>
              <w:rPr>
                <w:rFonts w:ascii="Arial" w:hAnsi="Arial" w:cs="Arial"/>
                <w:b/>
                <w:color w:val="2E74B5" w:themeColor="accent1" w:themeShade="BF"/>
                <w:sz w:val="28"/>
                <w:szCs w:val="28"/>
              </w:rPr>
            </w:pPr>
          </w:p>
          <w:p w:rsidR="00311C25" w:rsidRPr="00311C25" w:rsidRDefault="00311C25" w:rsidP="001114CE">
            <w:pPr>
              <w:rPr>
                <w:rFonts w:ascii="Arial" w:hAnsi="Arial" w:cs="Arial"/>
                <w:color w:val="2E74B5" w:themeColor="accent1" w:themeShade="BF"/>
                <w:sz w:val="20"/>
                <w:szCs w:val="20"/>
              </w:rPr>
            </w:pPr>
            <w:r w:rsidRPr="00311C25">
              <w:rPr>
                <w:rFonts w:ascii="Arial" w:hAnsi="Arial" w:cs="Arial"/>
                <w:sz w:val="20"/>
                <w:szCs w:val="20"/>
              </w:rPr>
              <w:t xml:space="preserve">Persons taking </w:t>
            </w:r>
            <w:r>
              <w:rPr>
                <w:rFonts w:ascii="Arial" w:hAnsi="Arial" w:cs="Arial"/>
                <w:sz w:val="20"/>
                <w:szCs w:val="20"/>
              </w:rPr>
              <w:t>on the role of Parish Safeguarding Officer.</w:t>
            </w:r>
          </w:p>
        </w:tc>
        <w:tc>
          <w:tcPr>
            <w:tcW w:w="2693" w:type="dxa"/>
          </w:tcPr>
          <w:p w:rsidR="001114CE" w:rsidRDefault="001114CE" w:rsidP="001114CE">
            <w:pPr>
              <w:rPr>
                <w:rFonts w:ascii="Arial" w:hAnsi="Arial" w:cs="Arial"/>
                <w:b/>
                <w:color w:val="2E74B5" w:themeColor="accent1" w:themeShade="BF"/>
                <w:sz w:val="28"/>
                <w:szCs w:val="28"/>
              </w:rPr>
            </w:pPr>
          </w:p>
          <w:p w:rsidR="00311C25" w:rsidRPr="00311C25" w:rsidRDefault="00311C25" w:rsidP="001114CE">
            <w:pPr>
              <w:rPr>
                <w:rFonts w:ascii="Arial" w:hAnsi="Arial" w:cs="Arial"/>
                <w:color w:val="2E74B5" w:themeColor="accent1" w:themeShade="BF"/>
                <w:sz w:val="20"/>
                <w:szCs w:val="20"/>
              </w:rPr>
            </w:pPr>
            <w:r w:rsidRPr="00311C25">
              <w:rPr>
                <w:rFonts w:ascii="Arial" w:hAnsi="Arial" w:cs="Arial"/>
                <w:sz w:val="20"/>
                <w:szCs w:val="20"/>
              </w:rPr>
              <w:t>Existing Parish Safeguarding Officers</w:t>
            </w:r>
          </w:p>
        </w:tc>
      </w:tr>
    </w:tbl>
    <w:p w:rsidR="001114CE" w:rsidRDefault="001114CE" w:rsidP="001114CE">
      <w:pPr>
        <w:spacing w:line="360" w:lineRule="auto"/>
        <w:ind w:left="360"/>
        <w:rPr>
          <w:b/>
          <w:color w:val="0070C0"/>
          <w:sz w:val="28"/>
          <w:szCs w:val="28"/>
        </w:rPr>
      </w:pPr>
    </w:p>
    <w:p w:rsidR="00EA3440" w:rsidRPr="00EA3440" w:rsidRDefault="00F10590" w:rsidP="00F10590">
      <w:pPr>
        <w:spacing w:line="360" w:lineRule="auto"/>
        <w:ind w:left="360"/>
        <w:jc w:val="both"/>
        <w:rPr>
          <w:rFonts w:ascii="Arial" w:hAnsi="Arial" w:cs="Arial"/>
          <w:sz w:val="24"/>
          <w:szCs w:val="24"/>
        </w:rPr>
      </w:pPr>
      <w:r w:rsidRPr="00F10590">
        <w:rPr>
          <w:rFonts w:ascii="Arial" w:hAnsi="Arial" w:cs="Arial"/>
          <w:b/>
          <w:sz w:val="24"/>
          <w:szCs w:val="24"/>
        </w:rPr>
        <w:t>NB:</w:t>
      </w:r>
      <w:r>
        <w:rPr>
          <w:rFonts w:ascii="Arial" w:hAnsi="Arial" w:cs="Arial"/>
          <w:sz w:val="24"/>
          <w:szCs w:val="24"/>
        </w:rPr>
        <w:t xml:space="preserve"> </w:t>
      </w:r>
      <w:r w:rsidR="00EA3440" w:rsidRPr="00EA3440">
        <w:rPr>
          <w:rFonts w:ascii="Arial" w:hAnsi="Arial" w:cs="Arial"/>
          <w:sz w:val="24"/>
          <w:szCs w:val="24"/>
        </w:rPr>
        <w:t>There is a PtO</w:t>
      </w:r>
      <w:r w:rsidR="00EA3440">
        <w:rPr>
          <w:rFonts w:ascii="Arial" w:hAnsi="Arial" w:cs="Arial"/>
          <w:sz w:val="24"/>
          <w:szCs w:val="24"/>
        </w:rPr>
        <w:t xml:space="preserve"> module within the Learning and Development Framework, however the Diocese is asking those who have PtO to complete the Leadership Pathway.</w:t>
      </w:r>
    </w:p>
    <w:p w:rsidR="00A01B96" w:rsidRPr="001114CE" w:rsidRDefault="00A01B96" w:rsidP="00A01B96">
      <w:pPr>
        <w:spacing w:line="360" w:lineRule="auto"/>
        <w:ind w:left="360" w:hanging="76"/>
        <w:rPr>
          <w:b/>
          <w:color w:val="0070C0"/>
          <w:sz w:val="28"/>
          <w:szCs w:val="28"/>
        </w:rPr>
      </w:pPr>
    </w:p>
    <w:p w:rsidR="00EA3440" w:rsidRDefault="001114CE" w:rsidP="000B5A7C">
      <w:pPr>
        <w:pStyle w:val="ListParagraph"/>
        <w:numPr>
          <w:ilvl w:val="0"/>
          <w:numId w:val="24"/>
        </w:numPr>
        <w:spacing w:line="360" w:lineRule="auto"/>
        <w:ind w:hanging="436"/>
        <w:rPr>
          <w:b/>
          <w:color w:val="0070C0"/>
          <w:sz w:val="28"/>
          <w:szCs w:val="28"/>
        </w:rPr>
      </w:pPr>
      <w:r w:rsidRPr="001068CF">
        <w:rPr>
          <w:b/>
          <w:color w:val="0070C0"/>
          <w:sz w:val="28"/>
          <w:szCs w:val="28"/>
        </w:rPr>
        <w:t xml:space="preserve"> </w:t>
      </w:r>
      <w:r w:rsidR="0056533E" w:rsidRPr="001068CF">
        <w:rPr>
          <w:b/>
          <w:color w:val="0070C0"/>
          <w:sz w:val="28"/>
          <w:szCs w:val="28"/>
        </w:rPr>
        <w:t>Delivery of the Diocese and Cathedral Safeguarding Training</w:t>
      </w:r>
    </w:p>
    <w:p w:rsidR="001068CF" w:rsidRPr="001068CF" w:rsidRDefault="001068CF" w:rsidP="001068CF">
      <w:pPr>
        <w:pStyle w:val="ListParagraph"/>
        <w:spacing w:line="360" w:lineRule="auto"/>
        <w:ind w:left="360"/>
        <w:rPr>
          <w:b/>
          <w:color w:val="0070C0"/>
          <w:sz w:val="28"/>
          <w:szCs w:val="28"/>
        </w:rPr>
      </w:pPr>
    </w:p>
    <w:p w:rsidR="00EE4943" w:rsidRPr="00EE4943" w:rsidRDefault="00F10590" w:rsidP="00F10590">
      <w:pPr>
        <w:spacing w:line="360" w:lineRule="auto"/>
        <w:ind w:left="426" w:hanging="284"/>
        <w:jc w:val="both"/>
        <w:rPr>
          <w:b/>
          <w:color w:val="0070C0"/>
          <w:sz w:val="28"/>
          <w:szCs w:val="28"/>
        </w:rPr>
      </w:pPr>
      <w:r>
        <w:rPr>
          <w:rFonts w:ascii="Arial" w:hAnsi="Arial" w:cs="Arial"/>
          <w:sz w:val="24"/>
          <w:szCs w:val="24"/>
        </w:rPr>
        <w:t xml:space="preserve">6.1 </w:t>
      </w:r>
      <w:r w:rsidR="0056533E" w:rsidRPr="00EA3440">
        <w:rPr>
          <w:rFonts w:ascii="Arial" w:hAnsi="Arial" w:cs="Arial"/>
          <w:sz w:val="24"/>
          <w:szCs w:val="24"/>
        </w:rPr>
        <w:t>For the Diocese and the Cathedral, the proposed method for church officers and volunteers to receive their relevant training will be through: on-line training; face-to-face training by volunteers or face-to face training by the DSA team. This will now be explained in more detail.</w:t>
      </w:r>
      <w:r>
        <w:rPr>
          <w:rFonts w:ascii="Arial" w:hAnsi="Arial" w:cs="Arial"/>
          <w:sz w:val="24"/>
          <w:szCs w:val="24"/>
        </w:rPr>
        <w:t xml:space="preserve"> </w:t>
      </w:r>
    </w:p>
    <w:p w:rsidR="00A7166C" w:rsidRPr="00F10590" w:rsidRDefault="00F10590" w:rsidP="00F10590">
      <w:pPr>
        <w:spacing w:line="360" w:lineRule="auto"/>
        <w:ind w:left="567" w:hanging="425"/>
        <w:jc w:val="both"/>
        <w:rPr>
          <w:rFonts w:ascii="Arial" w:hAnsi="Arial" w:cs="Arial"/>
          <w:sz w:val="24"/>
          <w:szCs w:val="24"/>
        </w:rPr>
      </w:pPr>
      <w:r>
        <w:rPr>
          <w:rFonts w:ascii="Arial" w:hAnsi="Arial" w:cs="Arial"/>
          <w:sz w:val="24"/>
          <w:szCs w:val="24"/>
        </w:rPr>
        <w:t xml:space="preserve">6.2 </w:t>
      </w:r>
      <w:r w:rsidR="0056533E" w:rsidRPr="00F10590">
        <w:rPr>
          <w:rFonts w:ascii="Arial" w:hAnsi="Arial" w:cs="Arial"/>
          <w:sz w:val="24"/>
          <w:szCs w:val="24"/>
        </w:rPr>
        <w:t xml:space="preserve">Volunteers who do not have a safeguarding leadership role and are not licensed by the </w:t>
      </w:r>
      <w:r w:rsidR="00D47799" w:rsidRPr="00F10590">
        <w:rPr>
          <w:rFonts w:ascii="Arial" w:hAnsi="Arial" w:cs="Arial"/>
          <w:sz w:val="24"/>
          <w:szCs w:val="24"/>
        </w:rPr>
        <w:t>Bishop will need to complete Basic or Foundation</w:t>
      </w:r>
      <w:r w:rsidR="0056533E" w:rsidRPr="00F10590">
        <w:rPr>
          <w:rFonts w:ascii="Arial" w:hAnsi="Arial" w:cs="Arial"/>
          <w:sz w:val="24"/>
          <w:szCs w:val="24"/>
        </w:rPr>
        <w:t xml:space="preserve"> training, depending on their role. These modules can be completed in three ways:</w:t>
      </w:r>
      <w:r w:rsidR="00A7166C" w:rsidRPr="00F10590">
        <w:rPr>
          <w:rFonts w:ascii="Arial" w:hAnsi="Arial" w:cs="Arial"/>
          <w:sz w:val="24"/>
          <w:szCs w:val="24"/>
        </w:rPr>
        <w:t xml:space="preserve"> </w:t>
      </w:r>
    </w:p>
    <w:p w:rsidR="00A7166C" w:rsidRPr="00A7166C" w:rsidRDefault="0056533E" w:rsidP="00F10590">
      <w:pPr>
        <w:pStyle w:val="ListParagraph"/>
        <w:numPr>
          <w:ilvl w:val="1"/>
          <w:numId w:val="18"/>
        </w:numPr>
        <w:spacing w:line="360" w:lineRule="auto"/>
        <w:jc w:val="both"/>
        <w:rPr>
          <w:b/>
          <w:color w:val="0070C0"/>
          <w:sz w:val="28"/>
          <w:szCs w:val="28"/>
        </w:rPr>
      </w:pPr>
      <w:r w:rsidRPr="00A7166C">
        <w:rPr>
          <w:sz w:val="24"/>
          <w:szCs w:val="24"/>
        </w:rPr>
        <w:t xml:space="preserve">By logging onto the Church of England training portal and completing the on-line training module.  At the conclusion, a </w:t>
      </w:r>
      <w:r w:rsidR="003C2367" w:rsidRPr="00A7166C">
        <w:rPr>
          <w:sz w:val="24"/>
          <w:szCs w:val="24"/>
        </w:rPr>
        <w:t>certificate</w:t>
      </w:r>
      <w:r w:rsidRPr="00A7166C">
        <w:rPr>
          <w:sz w:val="24"/>
          <w:szCs w:val="24"/>
        </w:rPr>
        <w:t xml:space="preserve"> of completion will be emailed, which is to be shown to the Parish Safeguarding Officer (PSO), Cathedral Safeguarding Officer (CSO) or clergy.  </w:t>
      </w:r>
    </w:p>
    <w:p w:rsidR="0056533E" w:rsidRPr="006025B5" w:rsidRDefault="0056533E" w:rsidP="00F10590">
      <w:pPr>
        <w:pStyle w:val="ListParagraph"/>
        <w:numPr>
          <w:ilvl w:val="1"/>
          <w:numId w:val="18"/>
        </w:numPr>
        <w:spacing w:line="360" w:lineRule="auto"/>
        <w:jc w:val="both"/>
        <w:rPr>
          <w:b/>
          <w:color w:val="0070C0"/>
          <w:sz w:val="28"/>
          <w:szCs w:val="28"/>
        </w:rPr>
      </w:pPr>
      <w:r w:rsidRPr="006025B5">
        <w:rPr>
          <w:sz w:val="24"/>
          <w:szCs w:val="24"/>
        </w:rPr>
        <w:t>By someone who has completed the on-line training logging onto the Church of England portal, with a group, and complete the training together.  Details of: who attended the training, and the role and parish they are from, are to be sent to the DSA administrator, so that Diocesan and Cathedral training records can be updated.  Certificates will be provided either prior to the training or after completion of the training.</w:t>
      </w:r>
    </w:p>
    <w:p w:rsidR="0056533E" w:rsidRPr="00A34723" w:rsidRDefault="0056533E" w:rsidP="00F10590">
      <w:pPr>
        <w:pStyle w:val="ListParagraph"/>
        <w:numPr>
          <w:ilvl w:val="1"/>
          <w:numId w:val="18"/>
        </w:numPr>
        <w:spacing w:line="360" w:lineRule="auto"/>
        <w:jc w:val="both"/>
        <w:rPr>
          <w:sz w:val="24"/>
          <w:szCs w:val="24"/>
        </w:rPr>
      </w:pPr>
      <w:r w:rsidRPr="00A34723">
        <w:rPr>
          <w:sz w:val="24"/>
          <w:szCs w:val="24"/>
        </w:rPr>
        <w:t>A parish or cathedral volun</w:t>
      </w:r>
      <w:r w:rsidR="00D47799" w:rsidRPr="00A34723">
        <w:rPr>
          <w:sz w:val="24"/>
          <w:szCs w:val="24"/>
        </w:rPr>
        <w:t>teer can provide face-to-face Basic or Foundation</w:t>
      </w:r>
      <w:r w:rsidRPr="00A34723">
        <w:rPr>
          <w:sz w:val="24"/>
          <w:szCs w:val="24"/>
        </w:rPr>
        <w:t xml:space="preserve"> training. This can be arranged by contacting the DSA administrator to arrange for a safeguarding volunteer trainer to provide the training to a group. Details of: who attended the training, and the role and parish they are from, are to be sent to the DSA administrator, so that Diocesan and Cathedral training records can be updated. Certificates will be provided either prior to the training or after completion of the training</w:t>
      </w:r>
    </w:p>
    <w:p w:rsidR="0056533E" w:rsidRPr="00A7166C" w:rsidRDefault="0056533E" w:rsidP="006025B5">
      <w:pPr>
        <w:ind w:left="1418" w:hanging="851"/>
        <w:rPr>
          <w:sz w:val="24"/>
          <w:szCs w:val="24"/>
        </w:rPr>
      </w:pPr>
    </w:p>
    <w:p w:rsidR="0056533E" w:rsidRPr="001068CF" w:rsidRDefault="00D47799" w:rsidP="001068CF">
      <w:pPr>
        <w:pStyle w:val="ListParagraph"/>
        <w:numPr>
          <w:ilvl w:val="1"/>
          <w:numId w:val="24"/>
        </w:numPr>
        <w:spacing w:line="360" w:lineRule="auto"/>
        <w:ind w:left="709" w:hanging="425"/>
        <w:jc w:val="both"/>
        <w:rPr>
          <w:sz w:val="24"/>
          <w:szCs w:val="24"/>
        </w:rPr>
      </w:pPr>
      <w:r w:rsidRPr="001068CF">
        <w:rPr>
          <w:sz w:val="24"/>
          <w:szCs w:val="24"/>
        </w:rPr>
        <w:t>The Leadership Pathway</w:t>
      </w:r>
      <w:r w:rsidR="0056533E" w:rsidRPr="001068CF">
        <w:rPr>
          <w:sz w:val="24"/>
          <w:szCs w:val="24"/>
        </w:rPr>
        <w:t xml:space="preserve"> is for all who hold the Bishop’s </w:t>
      </w:r>
      <w:r w:rsidR="001C7554" w:rsidRPr="001068CF">
        <w:rPr>
          <w:sz w:val="24"/>
          <w:szCs w:val="24"/>
        </w:rPr>
        <w:t>license</w:t>
      </w:r>
      <w:r w:rsidR="0056533E" w:rsidRPr="001068CF">
        <w:rPr>
          <w:sz w:val="24"/>
          <w:szCs w:val="24"/>
        </w:rPr>
        <w:t xml:space="preserve"> or </w:t>
      </w:r>
      <w:r w:rsidR="00F717BA" w:rsidRPr="001068CF">
        <w:rPr>
          <w:sz w:val="24"/>
          <w:szCs w:val="24"/>
        </w:rPr>
        <w:t>have a Safeguarding Officer role or a Church Warden where a Church is in vacancy</w:t>
      </w:r>
      <w:r w:rsidR="0056533E" w:rsidRPr="001068CF">
        <w:rPr>
          <w:sz w:val="24"/>
          <w:szCs w:val="24"/>
        </w:rPr>
        <w:t xml:space="preserve">.  This module will be </w:t>
      </w:r>
      <w:r w:rsidR="001C7554" w:rsidRPr="001068CF">
        <w:rPr>
          <w:sz w:val="24"/>
          <w:szCs w:val="24"/>
        </w:rPr>
        <w:t xml:space="preserve">conducted virtually for the first 6 months of 2022, it is hoped that </w:t>
      </w:r>
      <w:r w:rsidR="00F717BA" w:rsidRPr="001068CF">
        <w:rPr>
          <w:sz w:val="24"/>
          <w:szCs w:val="24"/>
        </w:rPr>
        <w:t xml:space="preserve">some </w:t>
      </w:r>
      <w:r w:rsidR="0056533E" w:rsidRPr="001068CF">
        <w:rPr>
          <w:sz w:val="24"/>
          <w:szCs w:val="24"/>
        </w:rPr>
        <w:t>face-to-face training</w:t>
      </w:r>
      <w:r w:rsidR="001C7554" w:rsidRPr="001068CF">
        <w:rPr>
          <w:sz w:val="24"/>
          <w:szCs w:val="24"/>
        </w:rPr>
        <w:t xml:space="preserve"> will take place when it is safe to do so.  The training</w:t>
      </w:r>
      <w:r w:rsidRPr="001068CF">
        <w:rPr>
          <w:sz w:val="24"/>
          <w:szCs w:val="24"/>
        </w:rPr>
        <w:t xml:space="preserve"> will be </w:t>
      </w:r>
      <w:r w:rsidR="0056533E" w:rsidRPr="001068CF">
        <w:rPr>
          <w:sz w:val="24"/>
          <w:szCs w:val="24"/>
        </w:rPr>
        <w:t xml:space="preserve">delivered by the </w:t>
      </w:r>
      <w:r w:rsidRPr="001068CF">
        <w:rPr>
          <w:sz w:val="24"/>
          <w:szCs w:val="24"/>
        </w:rPr>
        <w:t>Safeguarding Learning and Development Officer, the DSA, Assistant DSA and a member of the Clergy.</w:t>
      </w:r>
    </w:p>
    <w:p w:rsidR="0056533E" w:rsidRPr="00714AF0" w:rsidRDefault="0056533E" w:rsidP="006025B5">
      <w:pPr>
        <w:pStyle w:val="ListParagraph"/>
        <w:spacing w:line="360" w:lineRule="auto"/>
        <w:ind w:left="1418" w:hanging="851"/>
        <w:jc w:val="both"/>
        <w:rPr>
          <w:sz w:val="24"/>
          <w:szCs w:val="24"/>
        </w:rPr>
      </w:pPr>
    </w:p>
    <w:p w:rsidR="00B378DD" w:rsidRPr="001068CF" w:rsidRDefault="006025B5" w:rsidP="001068CF">
      <w:pPr>
        <w:pStyle w:val="ListParagraph"/>
        <w:numPr>
          <w:ilvl w:val="1"/>
          <w:numId w:val="24"/>
        </w:numPr>
        <w:spacing w:line="360" w:lineRule="auto"/>
        <w:ind w:left="709" w:hanging="425"/>
        <w:jc w:val="both"/>
        <w:rPr>
          <w:sz w:val="24"/>
          <w:szCs w:val="24"/>
        </w:rPr>
      </w:pPr>
      <w:r w:rsidRPr="001068CF">
        <w:rPr>
          <w:sz w:val="24"/>
          <w:szCs w:val="24"/>
        </w:rPr>
        <w:t xml:space="preserve"> </w:t>
      </w:r>
      <w:r w:rsidR="00BC2AC5">
        <w:rPr>
          <w:sz w:val="24"/>
          <w:szCs w:val="24"/>
        </w:rPr>
        <w:t xml:space="preserve">Sufficient training dates will be set for each year </w:t>
      </w:r>
      <w:r w:rsidR="00D47799" w:rsidRPr="001068CF">
        <w:rPr>
          <w:sz w:val="24"/>
          <w:szCs w:val="24"/>
        </w:rPr>
        <w:t>for the Leadership Pathway</w:t>
      </w:r>
      <w:r w:rsidR="00F717BA" w:rsidRPr="001068CF">
        <w:rPr>
          <w:sz w:val="24"/>
          <w:szCs w:val="24"/>
        </w:rPr>
        <w:t>.  A</w:t>
      </w:r>
      <w:r w:rsidR="00D47799" w:rsidRPr="001068CF">
        <w:rPr>
          <w:sz w:val="24"/>
          <w:szCs w:val="24"/>
        </w:rPr>
        <w:t xml:space="preserve">s the training comprises of 2 sessions </w:t>
      </w:r>
      <w:r w:rsidR="006A3C1D" w:rsidRPr="001068CF">
        <w:rPr>
          <w:sz w:val="24"/>
          <w:szCs w:val="24"/>
        </w:rPr>
        <w:t xml:space="preserve">per module </w:t>
      </w:r>
      <w:r w:rsidR="00D47799" w:rsidRPr="001068CF">
        <w:rPr>
          <w:sz w:val="24"/>
          <w:szCs w:val="24"/>
        </w:rPr>
        <w:t xml:space="preserve">the </w:t>
      </w:r>
      <w:r w:rsidR="006A3C1D" w:rsidRPr="001068CF">
        <w:rPr>
          <w:sz w:val="24"/>
          <w:szCs w:val="24"/>
        </w:rPr>
        <w:t xml:space="preserve">DSA team will be responsible for delivering each </w:t>
      </w:r>
      <w:r w:rsidR="00F717BA" w:rsidRPr="001068CF">
        <w:rPr>
          <w:sz w:val="24"/>
          <w:szCs w:val="24"/>
        </w:rPr>
        <w:t xml:space="preserve">session </w:t>
      </w:r>
      <w:r w:rsidR="00BC2AC5">
        <w:rPr>
          <w:sz w:val="24"/>
          <w:szCs w:val="24"/>
        </w:rPr>
        <w:t xml:space="preserve">each </w:t>
      </w:r>
      <w:bookmarkStart w:id="0" w:name="_GoBack"/>
      <w:bookmarkEnd w:id="0"/>
      <w:r w:rsidR="006A3C1D" w:rsidRPr="001068CF">
        <w:rPr>
          <w:sz w:val="24"/>
          <w:szCs w:val="24"/>
        </w:rPr>
        <w:t xml:space="preserve">being 90 </w:t>
      </w:r>
      <w:r w:rsidR="00F717BA" w:rsidRPr="001068CF">
        <w:rPr>
          <w:sz w:val="24"/>
          <w:szCs w:val="24"/>
        </w:rPr>
        <w:t>minutes’</w:t>
      </w:r>
      <w:r w:rsidR="006A3C1D" w:rsidRPr="001068CF">
        <w:rPr>
          <w:sz w:val="24"/>
          <w:szCs w:val="24"/>
        </w:rPr>
        <w:t xml:space="preserve"> duration</w:t>
      </w:r>
      <w:r w:rsidR="00D47799" w:rsidRPr="001068CF">
        <w:rPr>
          <w:sz w:val="24"/>
          <w:szCs w:val="24"/>
        </w:rPr>
        <w:t>.</w:t>
      </w:r>
      <w:r w:rsidR="00D87689" w:rsidRPr="001068CF">
        <w:rPr>
          <w:sz w:val="24"/>
          <w:szCs w:val="24"/>
        </w:rPr>
        <w:t xml:space="preserve"> </w:t>
      </w:r>
    </w:p>
    <w:p w:rsidR="006025B5" w:rsidRDefault="006025B5" w:rsidP="006025B5">
      <w:pPr>
        <w:pStyle w:val="ListParagraph"/>
        <w:ind w:left="1418" w:hanging="851"/>
        <w:rPr>
          <w:sz w:val="24"/>
          <w:szCs w:val="24"/>
        </w:rPr>
      </w:pPr>
    </w:p>
    <w:p w:rsidR="00B378DD" w:rsidRDefault="00B378DD" w:rsidP="001068CF">
      <w:pPr>
        <w:pStyle w:val="ListParagraph"/>
        <w:numPr>
          <w:ilvl w:val="1"/>
          <w:numId w:val="24"/>
        </w:numPr>
        <w:spacing w:line="360" w:lineRule="auto"/>
        <w:ind w:left="709" w:hanging="425"/>
        <w:rPr>
          <w:sz w:val="24"/>
          <w:szCs w:val="24"/>
        </w:rPr>
      </w:pPr>
      <w:r w:rsidRPr="006025B5">
        <w:rPr>
          <w:sz w:val="24"/>
          <w:szCs w:val="24"/>
        </w:rPr>
        <w:t xml:space="preserve">Each session will comprise of </w:t>
      </w:r>
      <w:r w:rsidR="00F717BA">
        <w:rPr>
          <w:sz w:val="24"/>
          <w:szCs w:val="24"/>
        </w:rPr>
        <w:t xml:space="preserve">a minimum </w:t>
      </w:r>
      <w:r w:rsidRPr="006025B5">
        <w:rPr>
          <w:sz w:val="24"/>
          <w:szCs w:val="24"/>
        </w:rPr>
        <w:t>6 participants.  The principles of the model require depth of engagement, reflection and dialogue, as well as a trusting space so that participants together can develop safeguarding wisdom and meaning.</w:t>
      </w:r>
      <w:r w:rsidR="00560C30" w:rsidRPr="006025B5">
        <w:rPr>
          <w:sz w:val="24"/>
          <w:szCs w:val="24"/>
        </w:rPr>
        <w:t xml:space="preserve">  As a result, smaller numbers are necessary.</w:t>
      </w:r>
    </w:p>
    <w:p w:rsidR="00E21092" w:rsidRPr="00E21092" w:rsidRDefault="00E21092" w:rsidP="00E21092">
      <w:pPr>
        <w:pStyle w:val="ListParagraph"/>
        <w:rPr>
          <w:sz w:val="24"/>
          <w:szCs w:val="24"/>
        </w:rPr>
      </w:pPr>
    </w:p>
    <w:p w:rsidR="00E21092" w:rsidRPr="00E21092" w:rsidRDefault="00E21092" w:rsidP="00E21092">
      <w:pPr>
        <w:spacing w:line="360" w:lineRule="auto"/>
        <w:rPr>
          <w:sz w:val="24"/>
          <w:szCs w:val="24"/>
        </w:rPr>
      </w:pPr>
    </w:p>
    <w:p w:rsidR="00852FB8" w:rsidRPr="003F2879" w:rsidRDefault="0056533E" w:rsidP="00944ED9">
      <w:pPr>
        <w:spacing w:line="360" w:lineRule="auto"/>
        <w:jc w:val="both"/>
        <w:rPr>
          <w:rFonts w:eastAsia="Times New Roman" w:cs="Times New Roman"/>
        </w:rPr>
      </w:pPr>
      <w:r w:rsidRPr="00EE3052">
        <w:rPr>
          <w:rFonts w:ascii="Arial" w:hAnsi="Arial" w:cs="Arial"/>
          <w:b/>
          <w:sz w:val="24"/>
          <w:szCs w:val="24"/>
        </w:rPr>
        <w:t xml:space="preserve">Please see table below for an explanation of </w:t>
      </w:r>
      <w:r w:rsidR="006A3C1D" w:rsidRPr="00EE3052">
        <w:rPr>
          <w:rFonts w:ascii="Arial" w:hAnsi="Arial" w:cs="Arial"/>
          <w:b/>
          <w:sz w:val="24"/>
          <w:szCs w:val="24"/>
        </w:rPr>
        <w:t xml:space="preserve">how the Leadership </w:t>
      </w:r>
      <w:r w:rsidR="00944ED9">
        <w:rPr>
          <w:rFonts w:ascii="Arial" w:hAnsi="Arial" w:cs="Arial"/>
          <w:b/>
          <w:sz w:val="24"/>
          <w:szCs w:val="24"/>
        </w:rPr>
        <w:t xml:space="preserve">Pathway </w:t>
      </w:r>
      <w:r w:rsidR="006A3C1D" w:rsidRPr="00EE3052">
        <w:rPr>
          <w:rFonts w:ascii="Arial" w:hAnsi="Arial" w:cs="Arial"/>
          <w:b/>
          <w:sz w:val="24"/>
          <w:szCs w:val="24"/>
        </w:rPr>
        <w:t>Training Module will be configured</w:t>
      </w:r>
      <w:r w:rsidR="006A3C1D" w:rsidRPr="00560C30">
        <w:rPr>
          <w:rFonts w:ascii="Arial" w:hAnsi="Arial" w:cs="Arial"/>
          <w:sz w:val="24"/>
          <w:szCs w:val="24"/>
        </w:rPr>
        <w:t>.</w:t>
      </w:r>
    </w:p>
    <w:tbl>
      <w:tblPr>
        <w:tblW w:w="0" w:type="auto"/>
        <w:tblInd w:w="-5" w:type="dxa"/>
        <w:tblCellMar>
          <w:left w:w="0" w:type="dxa"/>
          <w:right w:w="0" w:type="dxa"/>
        </w:tblCellMar>
        <w:tblLook w:val="04A0" w:firstRow="1" w:lastRow="0" w:firstColumn="1" w:lastColumn="0" w:noHBand="0" w:noVBand="1"/>
      </w:tblPr>
      <w:tblGrid>
        <w:gridCol w:w="2407"/>
        <w:gridCol w:w="2974"/>
        <w:gridCol w:w="3630"/>
      </w:tblGrid>
      <w:tr w:rsidR="00852FB8" w:rsidTr="00852FB8">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52FB8" w:rsidRDefault="00852FB8">
            <w:pPr>
              <w:jc w:val="center"/>
              <w:rPr>
                <w:rFonts w:ascii="Arial" w:hAnsi="Arial" w:cs="Arial"/>
                <w:b/>
                <w:bCs/>
              </w:rPr>
            </w:pPr>
            <w:r>
              <w:rPr>
                <w:rFonts w:ascii="Arial" w:hAnsi="Arial" w:cs="Arial"/>
                <w:b/>
                <w:bCs/>
              </w:rPr>
              <w:t>Timings</w:t>
            </w: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52FB8" w:rsidRDefault="00852FB8">
            <w:pPr>
              <w:jc w:val="center"/>
              <w:rPr>
                <w:rFonts w:ascii="Arial" w:hAnsi="Arial" w:cs="Arial"/>
                <w:b/>
                <w:bCs/>
              </w:rPr>
            </w:pPr>
            <w:r>
              <w:rPr>
                <w:rFonts w:ascii="Arial" w:hAnsi="Arial" w:cs="Arial"/>
                <w:b/>
                <w:bCs/>
              </w:rPr>
              <w:t>Facilitator</w:t>
            </w:r>
          </w:p>
        </w:tc>
        <w:tc>
          <w:tcPr>
            <w:tcW w:w="36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52FB8" w:rsidRDefault="00852FB8">
            <w:pPr>
              <w:jc w:val="center"/>
              <w:rPr>
                <w:rFonts w:ascii="Arial" w:hAnsi="Arial" w:cs="Arial"/>
                <w:b/>
                <w:bCs/>
              </w:rPr>
            </w:pPr>
            <w:r>
              <w:rPr>
                <w:rFonts w:ascii="Arial" w:hAnsi="Arial" w:cs="Arial"/>
                <w:b/>
                <w:bCs/>
              </w:rPr>
              <w:t>Work Required by Participants</w:t>
            </w:r>
          </w:p>
        </w:tc>
      </w:tr>
      <w:tr w:rsidR="00852FB8" w:rsidTr="00852FB8">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52FB8" w:rsidRDefault="00852FB8">
            <w:pPr>
              <w:rPr>
                <w:rFonts w:ascii="Arial" w:hAnsi="Arial" w:cs="Arial"/>
              </w:rPr>
            </w:pPr>
          </w:p>
          <w:p w:rsidR="00852FB8" w:rsidRDefault="00852FB8">
            <w:pPr>
              <w:rPr>
                <w:rFonts w:ascii="Arial" w:hAnsi="Arial" w:cs="Arial"/>
              </w:rPr>
            </w:pPr>
            <w:r>
              <w:rPr>
                <w:rFonts w:ascii="Arial" w:hAnsi="Arial" w:cs="Arial"/>
              </w:rPr>
              <w:t>Pre-Course Work</w:t>
            </w: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rsidR="00852FB8" w:rsidRDefault="00852FB8">
            <w:pPr>
              <w:rPr>
                <w:rFonts w:ascii="Arial" w:hAnsi="Arial" w:cs="Arial"/>
              </w:rPr>
            </w:pPr>
          </w:p>
          <w:p w:rsidR="00852FB8" w:rsidRDefault="00852FB8">
            <w:pPr>
              <w:rPr>
                <w:rFonts w:ascii="Comic Sans MS" w:hAnsi="Comic Sans MS" w:cs="Times New Roman"/>
              </w:rPr>
            </w:pPr>
            <w:r>
              <w:rPr>
                <w:rFonts w:ascii="Arial" w:hAnsi="Arial" w:cs="Arial"/>
              </w:rPr>
              <w:t>The workbook is usually sent out when your place on a course is confirmed. The workbook contains the Zoom link for your course</w:t>
            </w:r>
            <w:r>
              <w:rPr>
                <w:rFonts w:ascii="Comic Sans MS" w:hAnsi="Comic Sans MS"/>
              </w:rPr>
              <w:t xml:space="preserve">. </w:t>
            </w:r>
          </w:p>
          <w:p w:rsidR="00852FB8" w:rsidRDefault="00852FB8">
            <w:pPr>
              <w:rPr>
                <w:rFonts w:ascii="Comic Sans MS" w:hAnsi="Comic Sans MS"/>
              </w:rPr>
            </w:pPr>
          </w:p>
        </w:tc>
        <w:tc>
          <w:tcPr>
            <w:tcW w:w="3634" w:type="dxa"/>
            <w:tcBorders>
              <w:top w:val="nil"/>
              <w:left w:val="nil"/>
              <w:bottom w:val="single" w:sz="8" w:space="0" w:color="auto"/>
              <w:right w:val="single" w:sz="8" w:space="0" w:color="auto"/>
            </w:tcBorders>
            <w:tcMar>
              <w:top w:w="0" w:type="dxa"/>
              <w:left w:w="108" w:type="dxa"/>
              <w:bottom w:w="0" w:type="dxa"/>
              <w:right w:w="108" w:type="dxa"/>
            </w:tcMar>
          </w:tcPr>
          <w:p w:rsidR="00852FB8" w:rsidRDefault="00852FB8">
            <w:pPr>
              <w:rPr>
                <w:rFonts w:ascii="Arial" w:hAnsi="Arial" w:cs="Arial"/>
              </w:rPr>
            </w:pPr>
          </w:p>
          <w:p w:rsidR="00852FB8" w:rsidRDefault="00852FB8" w:rsidP="00852FB8">
            <w:pPr>
              <w:pStyle w:val="ListParagraph"/>
              <w:widowControl/>
              <w:numPr>
                <w:ilvl w:val="0"/>
                <w:numId w:val="20"/>
              </w:numPr>
            </w:pPr>
            <w:r>
              <w:t xml:space="preserve">4 x questions to reflect on before the course in order to participate. A date is given for each course. </w:t>
            </w:r>
          </w:p>
          <w:p w:rsidR="00852FB8" w:rsidRDefault="00852FB8" w:rsidP="00852FB8">
            <w:pPr>
              <w:pStyle w:val="ListParagraph"/>
              <w:widowControl/>
              <w:numPr>
                <w:ilvl w:val="0"/>
                <w:numId w:val="20"/>
              </w:numPr>
            </w:pPr>
            <w:r>
              <w:t>Some pre-course reading is recommended in the workbook.</w:t>
            </w:r>
          </w:p>
          <w:p w:rsidR="00852FB8" w:rsidRDefault="00852FB8">
            <w:pPr>
              <w:rPr>
                <w:rFonts w:ascii="Comic Sans MS" w:hAnsi="Comic Sans MS"/>
              </w:rPr>
            </w:pPr>
          </w:p>
        </w:tc>
      </w:tr>
      <w:tr w:rsidR="00852FB8" w:rsidTr="00852FB8">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52FB8" w:rsidRDefault="00852FB8">
            <w:pPr>
              <w:rPr>
                <w:rFonts w:ascii="Comic Sans MS" w:hAnsi="Comic Sans MS"/>
              </w:rPr>
            </w:pPr>
          </w:p>
          <w:tbl>
            <w:tblPr>
              <w:tblW w:w="0" w:type="auto"/>
              <w:tblCellMar>
                <w:left w:w="0" w:type="dxa"/>
                <w:right w:w="0" w:type="dxa"/>
              </w:tblCellMar>
              <w:tblLook w:val="04A0" w:firstRow="1" w:lastRow="0" w:firstColumn="1" w:lastColumn="0" w:noHBand="0" w:noVBand="1"/>
            </w:tblPr>
            <w:tblGrid>
              <w:gridCol w:w="2191"/>
            </w:tblGrid>
            <w:tr w:rsidR="00852FB8">
              <w:trPr>
                <w:trHeight w:val="464"/>
              </w:trPr>
              <w:tc>
                <w:tcPr>
                  <w:tcW w:w="0" w:type="auto"/>
                  <w:tcMar>
                    <w:top w:w="0" w:type="dxa"/>
                    <w:left w:w="108" w:type="dxa"/>
                    <w:bottom w:w="0" w:type="dxa"/>
                    <w:right w:w="108" w:type="dxa"/>
                  </w:tcMar>
                  <w:hideMark/>
                </w:tcPr>
                <w:p w:rsidR="00852FB8" w:rsidRDefault="00852FB8">
                  <w:pPr>
                    <w:autoSpaceDE w:val="0"/>
                    <w:autoSpaceDN w:val="0"/>
                    <w:spacing w:line="276" w:lineRule="auto"/>
                    <w:rPr>
                      <w:rFonts w:ascii="Arial" w:hAnsi="Arial" w:cs="Arial"/>
                      <w:color w:val="000000"/>
                      <w:sz w:val="23"/>
                      <w:szCs w:val="23"/>
                    </w:rPr>
                  </w:pPr>
                  <w:r>
                    <w:rPr>
                      <w:rFonts w:ascii="Arial" w:hAnsi="Arial" w:cs="Arial"/>
                      <w:color w:val="000000"/>
                    </w:rPr>
                    <w:t>1 week before session 1</w:t>
                  </w:r>
                </w:p>
              </w:tc>
            </w:tr>
          </w:tbl>
          <w:p w:rsidR="00852FB8" w:rsidRDefault="00852FB8">
            <w:pPr>
              <w:rPr>
                <w:rFonts w:ascii="Comic Sans MS" w:hAnsi="Comic Sans MS" w:cs="Times New Roman"/>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rsidR="00852FB8" w:rsidRDefault="00852FB8">
            <w:pPr>
              <w:rPr>
                <w:rFonts w:ascii="Arial" w:hAnsi="Arial" w:cs="Arial"/>
              </w:rPr>
            </w:pPr>
          </w:p>
          <w:p w:rsidR="00852FB8" w:rsidRDefault="00852FB8">
            <w:pPr>
              <w:rPr>
                <w:rFonts w:ascii="Arial" w:hAnsi="Arial" w:cs="Arial"/>
              </w:rPr>
            </w:pPr>
            <w:r>
              <w:rPr>
                <w:rFonts w:ascii="Arial" w:hAnsi="Arial" w:cs="Arial"/>
              </w:rPr>
              <w:t>Workbook submitted with pre-course work complete</w:t>
            </w:r>
          </w:p>
        </w:tc>
        <w:tc>
          <w:tcPr>
            <w:tcW w:w="3634" w:type="dxa"/>
            <w:tcBorders>
              <w:top w:val="nil"/>
              <w:left w:val="nil"/>
              <w:bottom w:val="single" w:sz="8" w:space="0" w:color="auto"/>
              <w:right w:val="single" w:sz="8" w:space="0" w:color="auto"/>
            </w:tcBorders>
            <w:tcMar>
              <w:top w:w="0" w:type="dxa"/>
              <w:left w:w="108" w:type="dxa"/>
              <w:bottom w:w="0" w:type="dxa"/>
              <w:right w:w="108" w:type="dxa"/>
            </w:tcMar>
          </w:tcPr>
          <w:p w:rsidR="00852FB8" w:rsidRDefault="00852FB8">
            <w:pPr>
              <w:rPr>
                <w:rFonts w:ascii="Arial" w:hAnsi="Arial" w:cs="Arial"/>
              </w:rPr>
            </w:pPr>
          </w:p>
          <w:p w:rsidR="00852FB8" w:rsidRDefault="00852FB8" w:rsidP="00852FB8">
            <w:pPr>
              <w:pStyle w:val="ListParagraph"/>
              <w:widowControl/>
              <w:numPr>
                <w:ilvl w:val="0"/>
                <w:numId w:val="21"/>
              </w:numPr>
            </w:pPr>
            <w:r>
              <w:t>Workbooks are read in advance to help shape the session and identify themes to pick up.</w:t>
            </w:r>
          </w:p>
          <w:p w:rsidR="00852FB8" w:rsidRDefault="00852FB8">
            <w:pPr>
              <w:rPr>
                <w:rFonts w:ascii="Arial" w:hAnsi="Arial" w:cs="Arial"/>
              </w:rPr>
            </w:pPr>
          </w:p>
        </w:tc>
      </w:tr>
      <w:tr w:rsidR="00852FB8" w:rsidTr="001068CF">
        <w:tc>
          <w:tcPr>
            <w:tcW w:w="241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852FB8" w:rsidRDefault="00852FB8">
            <w:pPr>
              <w:rPr>
                <w:rFonts w:ascii="Arial" w:hAnsi="Arial" w:cs="Arial"/>
              </w:rPr>
            </w:pPr>
          </w:p>
        </w:tc>
        <w:tc>
          <w:tcPr>
            <w:tcW w:w="2977" w:type="dxa"/>
            <w:tcBorders>
              <w:top w:val="nil"/>
              <w:left w:val="nil"/>
              <w:bottom w:val="single" w:sz="4" w:space="0" w:color="auto"/>
              <w:right w:val="single" w:sz="8" w:space="0" w:color="auto"/>
            </w:tcBorders>
            <w:tcMar>
              <w:top w:w="0" w:type="dxa"/>
              <w:left w:w="108" w:type="dxa"/>
              <w:bottom w:w="0" w:type="dxa"/>
              <w:right w:w="108" w:type="dxa"/>
            </w:tcMar>
          </w:tcPr>
          <w:p w:rsidR="00852FB8" w:rsidRDefault="00852FB8">
            <w:pPr>
              <w:rPr>
                <w:rFonts w:ascii="Arial" w:hAnsi="Arial" w:cs="Arial"/>
              </w:rPr>
            </w:pPr>
          </w:p>
          <w:p w:rsidR="00852FB8" w:rsidRDefault="00852FB8">
            <w:pPr>
              <w:rPr>
                <w:rFonts w:ascii="Arial" w:hAnsi="Arial" w:cs="Arial"/>
              </w:rPr>
            </w:pPr>
            <w:r>
              <w:rPr>
                <w:rFonts w:ascii="Arial" w:hAnsi="Arial" w:cs="Arial"/>
              </w:rPr>
              <w:t xml:space="preserve">Zoom Session 1: 90 minutes </w:t>
            </w:r>
          </w:p>
          <w:p w:rsidR="00852FB8" w:rsidRDefault="00852FB8">
            <w:pPr>
              <w:rPr>
                <w:rFonts w:ascii="Arial" w:hAnsi="Arial" w:cs="Arial"/>
              </w:rPr>
            </w:pPr>
          </w:p>
          <w:p w:rsidR="00852FB8" w:rsidRDefault="00852FB8">
            <w:pPr>
              <w:rPr>
                <w:rFonts w:ascii="Arial" w:hAnsi="Arial" w:cs="Arial"/>
              </w:rPr>
            </w:pPr>
            <w:r>
              <w:rPr>
                <w:rFonts w:ascii="Arial" w:hAnsi="Arial" w:cs="Arial"/>
              </w:rPr>
              <w:t>Discussion around the 4 questions</w:t>
            </w:r>
          </w:p>
        </w:tc>
        <w:tc>
          <w:tcPr>
            <w:tcW w:w="3634" w:type="dxa"/>
            <w:tcBorders>
              <w:top w:val="nil"/>
              <w:left w:val="nil"/>
              <w:bottom w:val="single" w:sz="4" w:space="0" w:color="auto"/>
              <w:right w:val="single" w:sz="8" w:space="0" w:color="auto"/>
            </w:tcBorders>
            <w:tcMar>
              <w:top w:w="0" w:type="dxa"/>
              <w:left w:w="108" w:type="dxa"/>
              <w:bottom w:w="0" w:type="dxa"/>
              <w:right w:w="108" w:type="dxa"/>
            </w:tcMar>
          </w:tcPr>
          <w:p w:rsidR="00852FB8" w:rsidRDefault="00852FB8">
            <w:pPr>
              <w:rPr>
                <w:rFonts w:ascii="Arial" w:hAnsi="Arial" w:cs="Arial"/>
              </w:rPr>
            </w:pPr>
          </w:p>
          <w:p w:rsidR="00852FB8" w:rsidRDefault="00852FB8">
            <w:pPr>
              <w:rPr>
                <w:rFonts w:ascii="Arial" w:hAnsi="Arial" w:cs="Arial"/>
              </w:rPr>
            </w:pPr>
            <w:r>
              <w:rPr>
                <w:rFonts w:ascii="Arial" w:hAnsi="Arial" w:cs="Arial"/>
              </w:rPr>
              <w:t xml:space="preserve">Follow up </w:t>
            </w:r>
          </w:p>
          <w:p w:rsidR="00852FB8" w:rsidRDefault="00852FB8" w:rsidP="00852FB8">
            <w:pPr>
              <w:pStyle w:val="ListParagraph"/>
              <w:widowControl/>
              <w:numPr>
                <w:ilvl w:val="0"/>
                <w:numId w:val="21"/>
              </w:numPr>
            </w:pPr>
            <w:r>
              <w:t xml:space="preserve">Read Psalm 91 and write a short reflection on how this informs your safeguarding leadership beliefs, values and behaviours. </w:t>
            </w:r>
          </w:p>
          <w:p w:rsidR="00852FB8" w:rsidRDefault="00852FB8" w:rsidP="00852FB8">
            <w:pPr>
              <w:pStyle w:val="ListParagraph"/>
              <w:widowControl/>
              <w:numPr>
                <w:ilvl w:val="0"/>
                <w:numId w:val="21"/>
              </w:numPr>
            </w:pPr>
            <w:r>
              <w:t xml:space="preserve">Read Promoting a Safer Church. </w:t>
            </w:r>
          </w:p>
          <w:p w:rsidR="00852FB8" w:rsidRDefault="00852FB8" w:rsidP="00852FB8">
            <w:pPr>
              <w:pStyle w:val="ListParagraph"/>
              <w:widowControl/>
              <w:numPr>
                <w:ilvl w:val="0"/>
                <w:numId w:val="21"/>
              </w:numPr>
              <w:rPr>
                <w:rFonts w:ascii="Comic Sans MS" w:hAnsi="Comic Sans MS"/>
              </w:rPr>
            </w:pPr>
            <w:r>
              <w:t>Read and prepare for the case study, reading relevant and identified sections of safeguarding policy documents.</w:t>
            </w:r>
          </w:p>
        </w:tc>
      </w:tr>
      <w:tr w:rsidR="00852FB8" w:rsidTr="001068CF">
        <w:tc>
          <w:tcPr>
            <w:tcW w:w="241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852FB8" w:rsidRDefault="00852FB8">
            <w:pPr>
              <w:rPr>
                <w:rFonts w:ascii="Arial" w:hAnsi="Arial" w:cs="Arial"/>
              </w:rPr>
            </w:pPr>
          </w:p>
          <w:p w:rsidR="00852FB8" w:rsidRDefault="00852FB8">
            <w:pPr>
              <w:rPr>
                <w:rFonts w:ascii="Arial" w:hAnsi="Arial" w:cs="Arial"/>
              </w:rPr>
            </w:pPr>
            <w:r>
              <w:rPr>
                <w:rFonts w:ascii="Arial" w:hAnsi="Arial" w:cs="Arial"/>
              </w:rPr>
              <w:t>2 week gap</w:t>
            </w:r>
          </w:p>
          <w:p w:rsidR="001068CF" w:rsidRDefault="001068CF">
            <w:pPr>
              <w:rPr>
                <w:rFonts w:ascii="Arial" w:hAnsi="Arial" w:cs="Arial"/>
              </w:rPr>
            </w:pPr>
          </w:p>
          <w:p w:rsidR="001068CF" w:rsidRDefault="001068CF">
            <w:pPr>
              <w:rPr>
                <w:rFonts w:ascii="Arial" w:hAnsi="Arial" w:cs="Arial"/>
              </w:rPr>
            </w:pPr>
          </w:p>
          <w:p w:rsidR="001068CF" w:rsidRDefault="001068CF">
            <w:pPr>
              <w:rPr>
                <w:rFonts w:ascii="Arial" w:hAnsi="Arial" w:cs="Arial"/>
              </w:rPr>
            </w:pPr>
          </w:p>
          <w:p w:rsidR="001068CF" w:rsidRDefault="001068CF">
            <w:pPr>
              <w:rPr>
                <w:rFonts w:ascii="Arial" w:hAnsi="Arial" w:cs="Arial"/>
              </w:rPr>
            </w:pPr>
          </w:p>
          <w:p w:rsidR="001068CF" w:rsidRDefault="001068CF">
            <w:pPr>
              <w:rPr>
                <w:rFonts w:ascii="Arial" w:hAnsi="Arial" w:cs="Arial"/>
              </w:rPr>
            </w:pPr>
          </w:p>
          <w:p w:rsidR="001068CF" w:rsidRDefault="001068CF">
            <w:pPr>
              <w:rPr>
                <w:rFonts w:ascii="Arial" w:hAnsi="Arial" w:cs="Arial"/>
              </w:rPr>
            </w:pPr>
          </w:p>
        </w:tc>
        <w:tc>
          <w:tcPr>
            <w:tcW w:w="2977"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852FB8" w:rsidRDefault="00852FB8">
            <w:pPr>
              <w:rPr>
                <w:rFonts w:ascii="Arial" w:hAnsi="Arial" w:cs="Arial"/>
              </w:rPr>
            </w:pPr>
          </w:p>
          <w:p w:rsidR="00852FB8" w:rsidRDefault="00852FB8">
            <w:pPr>
              <w:rPr>
                <w:rFonts w:ascii="Arial" w:hAnsi="Arial" w:cs="Arial"/>
              </w:rPr>
            </w:pPr>
            <w:r>
              <w:rPr>
                <w:rFonts w:ascii="Arial" w:hAnsi="Arial" w:cs="Arial"/>
              </w:rPr>
              <w:t xml:space="preserve">Zoom Session 2: 90 minutes </w:t>
            </w:r>
          </w:p>
          <w:p w:rsidR="00852FB8" w:rsidRDefault="00852FB8">
            <w:pPr>
              <w:rPr>
                <w:rFonts w:ascii="Arial" w:hAnsi="Arial" w:cs="Arial"/>
              </w:rPr>
            </w:pPr>
          </w:p>
          <w:p w:rsidR="00852FB8" w:rsidRDefault="00852FB8">
            <w:pPr>
              <w:rPr>
                <w:rFonts w:ascii="Arial" w:hAnsi="Arial" w:cs="Arial"/>
              </w:rPr>
            </w:pPr>
            <w:r>
              <w:rPr>
                <w:rFonts w:ascii="Arial" w:hAnsi="Arial" w:cs="Arial"/>
              </w:rPr>
              <w:t xml:space="preserve">Discussion around Psalm 91 facilitated by a member of the clergy from a safeguarding leadership aspect. </w:t>
            </w:r>
          </w:p>
          <w:p w:rsidR="00852FB8" w:rsidRDefault="00852FB8">
            <w:pPr>
              <w:rPr>
                <w:rFonts w:ascii="Arial" w:hAnsi="Arial" w:cs="Arial"/>
              </w:rPr>
            </w:pPr>
          </w:p>
          <w:p w:rsidR="00852FB8" w:rsidRDefault="00852FB8">
            <w:pPr>
              <w:rPr>
                <w:rFonts w:ascii="Comic Sans MS" w:hAnsi="Comic Sans MS" w:cs="Times New Roman"/>
              </w:rPr>
            </w:pPr>
            <w:r>
              <w:rPr>
                <w:rFonts w:ascii="Arial" w:hAnsi="Arial" w:cs="Arial"/>
              </w:rPr>
              <w:t>Working through the case study.</w:t>
            </w:r>
          </w:p>
        </w:tc>
        <w:tc>
          <w:tcPr>
            <w:tcW w:w="3634"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852FB8" w:rsidRDefault="00852FB8">
            <w:pPr>
              <w:rPr>
                <w:rFonts w:ascii="Arial" w:hAnsi="Arial" w:cs="Arial"/>
              </w:rPr>
            </w:pPr>
          </w:p>
          <w:p w:rsidR="00852FB8" w:rsidRDefault="00852FB8">
            <w:pPr>
              <w:rPr>
                <w:rFonts w:ascii="Arial" w:hAnsi="Arial" w:cs="Arial"/>
              </w:rPr>
            </w:pPr>
            <w:r>
              <w:rPr>
                <w:rFonts w:ascii="Arial" w:hAnsi="Arial" w:cs="Arial"/>
              </w:rPr>
              <w:t xml:space="preserve">Follow up </w:t>
            </w:r>
          </w:p>
          <w:p w:rsidR="00852FB8" w:rsidRDefault="00852FB8" w:rsidP="00852FB8">
            <w:pPr>
              <w:pStyle w:val="ListParagraph"/>
              <w:widowControl/>
              <w:numPr>
                <w:ilvl w:val="0"/>
                <w:numId w:val="22"/>
              </w:numPr>
            </w:pPr>
            <w:r>
              <w:t>Identify 3 main lessons you have learned from this training.</w:t>
            </w:r>
          </w:p>
          <w:p w:rsidR="00852FB8" w:rsidRDefault="00852FB8" w:rsidP="00852FB8">
            <w:pPr>
              <w:pStyle w:val="ListParagraph"/>
              <w:widowControl/>
              <w:numPr>
                <w:ilvl w:val="0"/>
                <w:numId w:val="22"/>
              </w:numPr>
            </w:pPr>
            <w:r>
              <w:t xml:space="preserve">Identify 3 changes you want to make because of this training. </w:t>
            </w:r>
          </w:p>
          <w:p w:rsidR="00852FB8" w:rsidRDefault="00852FB8" w:rsidP="00852FB8">
            <w:pPr>
              <w:pStyle w:val="ListParagraph"/>
              <w:widowControl/>
              <w:numPr>
                <w:ilvl w:val="0"/>
                <w:numId w:val="22"/>
              </w:numPr>
            </w:pPr>
            <w:r>
              <w:t xml:space="preserve">Watch BBC Exposed: The Church’s Darkest Secret within 4 weeks via the Safeguarding Training Portal. (2 x 60 minutes) </w:t>
            </w:r>
          </w:p>
          <w:p w:rsidR="00852FB8" w:rsidRDefault="00852FB8" w:rsidP="00852FB8">
            <w:pPr>
              <w:pStyle w:val="ListParagraph"/>
              <w:widowControl/>
              <w:numPr>
                <w:ilvl w:val="0"/>
                <w:numId w:val="22"/>
              </w:numPr>
            </w:pPr>
            <w:r>
              <w:t>4-6 weeks after Zoom 2 complete a reflection on your learning from the course.</w:t>
            </w:r>
          </w:p>
          <w:p w:rsidR="00852FB8" w:rsidRDefault="00852FB8">
            <w:pPr>
              <w:rPr>
                <w:rFonts w:ascii="Arial" w:hAnsi="Arial" w:cs="Arial"/>
              </w:rPr>
            </w:pPr>
          </w:p>
        </w:tc>
      </w:tr>
      <w:tr w:rsidR="00852FB8" w:rsidTr="00852FB8">
        <w:trPr>
          <w:trHeight w:val="2350"/>
        </w:trPr>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52FB8" w:rsidRDefault="00852FB8">
            <w:pPr>
              <w:rPr>
                <w:rFonts w:ascii="Arial" w:hAnsi="Arial" w:cs="Arial"/>
              </w:rPr>
            </w:pPr>
          </w:p>
          <w:p w:rsidR="00852FB8" w:rsidRDefault="00852FB8">
            <w:pPr>
              <w:rPr>
                <w:rFonts w:ascii="Arial" w:hAnsi="Arial" w:cs="Arial"/>
              </w:rPr>
            </w:pPr>
            <w:r>
              <w:rPr>
                <w:rFonts w:ascii="Arial" w:hAnsi="Arial" w:cs="Arial"/>
              </w:rPr>
              <w:t>4-6 week’s after zoom session 2</w:t>
            </w: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rsidR="00852FB8" w:rsidRDefault="00852FB8">
            <w:pPr>
              <w:rPr>
                <w:rFonts w:ascii="Arial" w:hAnsi="Arial" w:cs="Arial"/>
              </w:rPr>
            </w:pPr>
          </w:p>
          <w:p w:rsidR="00852FB8" w:rsidRDefault="00852FB8">
            <w:pPr>
              <w:rPr>
                <w:rFonts w:ascii="Arial" w:hAnsi="Arial" w:cs="Arial"/>
              </w:rPr>
            </w:pPr>
            <w:r>
              <w:rPr>
                <w:rFonts w:ascii="Arial" w:hAnsi="Arial" w:cs="Arial"/>
              </w:rPr>
              <w:t>Completed workbooks submitted to facilitator.</w:t>
            </w:r>
          </w:p>
        </w:tc>
        <w:tc>
          <w:tcPr>
            <w:tcW w:w="3634" w:type="dxa"/>
            <w:tcBorders>
              <w:top w:val="nil"/>
              <w:left w:val="nil"/>
              <w:bottom w:val="single" w:sz="8" w:space="0" w:color="auto"/>
              <w:right w:val="single" w:sz="8" w:space="0" w:color="auto"/>
            </w:tcBorders>
            <w:tcMar>
              <w:top w:w="0" w:type="dxa"/>
              <w:left w:w="108" w:type="dxa"/>
              <w:bottom w:w="0" w:type="dxa"/>
              <w:right w:w="108" w:type="dxa"/>
            </w:tcMar>
          </w:tcPr>
          <w:p w:rsidR="00852FB8" w:rsidRDefault="00852FB8">
            <w:pPr>
              <w:rPr>
                <w:rFonts w:ascii="Arial" w:hAnsi="Arial" w:cs="Arial"/>
              </w:rPr>
            </w:pPr>
          </w:p>
          <w:p w:rsidR="00852FB8" w:rsidRDefault="00852FB8">
            <w:pPr>
              <w:rPr>
                <w:rFonts w:ascii="Arial" w:hAnsi="Arial" w:cs="Arial"/>
              </w:rPr>
            </w:pPr>
            <w:r>
              <w:rPr>
                <w:rFonts w:ascii="Arial" w:hAnsi="Arial" w:cs="Arial"/>
              </w:rPr>
              <w:t>Follow up by facilitator</w:t>
            </w:r>
          </w:p>
          <w:p w:rsidR="00852FB8" w:rsidRDefault="00852FB8" w:rsidP="00852FB8">
            <w:pPr>
              <w:pStyle w:val="ListParagraph"/>
              <w:widowControl/>
              <w:numPr>
                <w:ilvl w:val="0"/>
                <w:numId w:val="23"/>
              </w:numPr>
            </w:pPr>
            <w:r>
              <w:t xml:space="preserve">Facilitator reads submitted workbooks and signs the course off as complete. </w:t>
            </w:r>
          </w:p>
          <w:p w:rsidR="00852FB8" w:rsidRDefault="00852FB8" w:rsidP="00852FB8">
            <w:pPr>
              <w:pStyle w:val="ListParagraph"/>
              <w:widowControl/>
              <w:numPr>
                <w:ilvl w:val="0"/>
                <w:numId w:val="23"/>
              </w:numPr>
            </w:pPr>
            <w:r>
              <w:t>Some participants are selected for follow up conversations.</w:t>
            </w:r>
          </w:p>
          <w:p w:rsidR="00852FB8" w:rsidRDefault="00852FB8">
            <w:pPr>
              <w:rPr>
                <w:rFonts w:ascii="Arial" w:hAnsi="Arial" w:cs="Arial"/>
              </w:rPr>
            </w:pPr>
          </w:p>
        </w:tc>
      </w:tr>
      <w:tr w:rsidR="00852FB8" w:rsidTr="00852FB8">
        <w:trPr>
          <w:trHeight w:val="416"/>
        </w:trPr>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52FB8" w:rsidRDefault="00852FB8">
            <w:pPr>
              <w:rPr>
                <w:rFonts w:ascii="Arial" w:hAnsi="Arial" w:cs="Arial"/>
              </w:rPr>
            </w:pPr>
          </w:p>
          <w:p w:rsidR="00852FB8" w:rsidRDefault="00852FB8">
            <w:pPr>
              <w:rPr>
                <w:rFonts w:ascii="Arial" w:hAnsi="Arial" w:cs="Arial"/>
              </w:rPr>
            </w:pPr>
            <w:r>
              <w:rPr>
                <w:rFonts w:ascii="Arial" w:hAnsi="Arial" w:cs="Arial"/>
              </w:rPr>
              <w:t>Estimated date given for each course</w:t>
            </w: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rsidR="00852FB8" w:rsidRDefault="00852FB8">
            <w:pPr>
              <w:rPr>
                <w:rFonts w:ascii="Arial" w:hAnsi="Arial" w:cs="Arial"/>
              </w:rPr>
            </w:pPr>
          </w:p>
          <w:p w:rsidR="00852FB8" w:rsidRDefault="00852FB8">
            <w:pPr>
              <w:rPr>
                <w:rFonts w:ascii="Arial" w:hAnsi="Arial" w:cs="Arial"/>
              </w:rPr>
            </w:pPr>
            <w:r>
              <w:rPr>
                <w:rFonts w:ascii="Arial" w:hAnsi="Arial" w:cs="Arial"/>
              </w:rPr>
              <w:t>Issue certificates and update training record.</w:t>
            </w:r>
          </w:p>
        </w:tc>
        <w:tc>
          <w:tcPr>
            <w:tcW w:w="3634" w:type="dxa"/>
            <w:tcBorders>
              <w:top w:val="nil"/>
              <w:left w:val="nil"/>
              <w:bottom w:val="single" w:sz="8" w:space="0" w:color="auto"/>
              <w:right w:val="single" w:sz="8" w:space="0" w:color="auto"/>
            </w:tcBorders>
            <w:tcMar>
              <w:top w:w="0" w:type="dxa"/>
              <w:left w:w="108" w:type="dxa"/>
              <w:bottom w:w="0" w:type="dxa"/>
              <w:right w:w="108" w:type="dxa"/>
            </w:tcMar>
          </w:tcPr>
          <w:p w:rsidR="00852FB8" w:rsidRDefault="00852FB8">
            <w:pPr>
              <w:rPr>
                <w:rFonts w:ascii="Arial" w:hAnsi="Arial" w:cs="Arial"/>
              </w:rPr>
            </w:pPr>
          </w:p>
          <w:p w:rsidR="00852FB8" w:rsidRDefault="00852FB8" w:rsidP="00944ED9">
            <w:pPr>
              <w:rPr>
                <w:rFonts w:ascii="Comic Sans MS" w:hAnsi="Comic Sans MS" w:cs="Times New Roman"/>
              </w:rPr>
            </w:pPr>
            <w:r>
              <w:rPr>
                <w:rFonts w:ascii="Arial" w:hAnsi="Arial" w:cs="Arial"/>
              </w:rPr>
              <w:t xml:space="preserve">The timescales to issue certificates will vary depending on a range of factors, including the numbers on a course, the number of courses in progress and workload. Where possible a course sign off will happen together for all participants. </w:t>
            </w:r>
          </w:p>
        </w:tc>
      </w:tr>
    </w:tbl>
    <w:p w:rsidR="00852FB8" w:rsidRDefault="00852FB8" w:rsidP="00852FB8">
      <w:pPr>
        <w:rPr>
          <w:rFonts w:ascii="Arial" w:hAnsi="Arial" w:cs="Arial"/>
          <w:sz w:val="24"/>
          <w:szCs w:val="24"/>
        </w:rPr>
      </w:pPr>
    </w:p>
    <w:p w:rsidR="00F717BA" w:rsidRDefault="00F717BA" w:rsidP="00944ED9">
      <w:pPr>
        <w:spacing w:line="360" w:lineRule="auto"/>
        <w:jc w:val="both"/>
        <w:rPr>
          <w:rFonts w:eastAsia="Times New Roman" w:cs="Times New Roman"/>
        </w:rPr>
      </w:pPr>
      <w:r w:rsidRPr="00EE3052">
        <w:rPr>
          <w:rFonts w:ascii="Arial" w:hAnsi="Arial" w:cs="Arial"/>
          <w:b/>
          <w:sz w:val="24"/>
          <w:szCs w:val="24"/>
        </w:rPr>
        <w:t>Please see table below for estimated numbers of officers who will be trained in the Leadership Pathway</w:t>
      </w:r>
      <w:r w:rsidRPr="00560C30">
        <w:rPr>
          <w:rFonts w:ascii="Arial" w:hAnsi="Arial" w:cs="Arial"/>
          <w:sz w:val="24"/>
          <w:szCs w:val="24"/>
        </w:rPr>
        <w:t>.</w:t>
      </w:r>
    </w:p>
    <w:tbl>
      <w:tblPr>
        <w:tblStyle w:val="TableGrid"/>
        <w:tblW w:w="0" w:type="auto"/>
        <w:tblLook w:val="04A0" w:firstRow="1" w:lastRow="0" w:firstColumn="1" w:lastColumn="0" w:noHBand="0" w:noVBand="1"/>
      </w:tblPr>
      <w:tblGrid>
        <w:gridCol w:w="2254"/>
        <w:gridCol w:w="2254"/>
        <w:gridCol w:w="2254"/>
        <w:gridCol w:w="2254"/>
      </w:tblGrid>
      <w:tr w:rsidR="00F717BA" w:rsidTr="00B90DD3">
        <w:tc>
          <w:tcPr>
            <w:tcW w:w="2254" w:type="dxa"/>
            <w:shd w:val="clear" w:color="auto" w:fill="00B0F0"/>
          </w:tcPr>
          <w:p w:rsidR="00F717BA" w:rsidRPr="00D87689" w:rsidRDefault="00F717BA" w:rsidP="00B90DD3">
            <w:pPr>
              <w:spacing w:line="360" w:lineRule="auto"/>
              <w:jc w:val="both"/>
              <w:rPr>
                <w:b/>
                <w:sz w:val="24"/>
                <w:szCs w:val="24"/>
              </w:rPr>
            </w:pPr>
            <w:r w:rsidRPr="00D87689">
              <w:rPr>
                <w:b/>
                <w:sz w:val="24"/>
                <w:szCs w:val="24"/>
              </w:rPr>
              <w:t>Leadership Pathway</w:t>
            </w:r>
          </w:p>
        </w:tc>
        <w:tc>
          <w:tcPr>
            <w:tcW w:w="2254" w:type="dxa"/>
            <w:shd w:val="clear" w:color="auto" w:fill="00B0F0"/>
          </w:tcPr>
          <w:p w:rsidR="00F717BA" w:rsidRDefault="00F717BA" w:rsidP="00B90DD3">
            <w:pPr>
              <w:spacing w:line="360" w:lineRule="auto"/>
              <w:jc w:val="both"/>
              <w:rPr>
                <w:sz w:val="24"/>
                <w:szCs w:val="24"/>
              </w:rPr>
            </w:pPr>
          </w:p>
        </w:tc>
        <w:tc>
          <w:tcPr>
            <w:tcW w:w="2254" w:type="dxa"/>
            <w:shd w:val="clear" w:color="auto" w:fill="00B0F0"/>
          </w:tcPr>
          <w:p w:rsidR="00F717BA" w:rsidRDefault="00F717BA" w:rsidP="00B90DD3">
            <w:pPr>
              <w:spacing w:line="360" w:lineRule="auto"/>
              <w:jc w:val="both"/>
              <w:rPr>
                <w:sz w:val="24"/>
                <w:szCs w:val="24"/>
              </w:rPr>
            </w:pPr>
          </w:p>
        </w:tc>
        <w:tc>
          <w:tcPr>
            <w:tcW w:w="2254" w:type="dxa"/>
            <w:shd w:val="clear" w:color="auto" w:fill="00B0F0"/>
          </w:tcPr>
          <w:p w:rsidR="00F717BA" w:rsidRDefault="00F717BA" w:rsidP="00B90DD3">
            <w:pPr>
              <w:spacing w:line="360" w:lineRule="auto"/>
              <w:jc w:val="both"/>
              <w:rPr>
                <w:sz w:val="24"/>
                <w:szCs w:val="24"/>
              </w:rPr>
            </w:pPr>
          </w:p>
        </w:tc>
      </w:tr>
      <w:tr w:rsidR="00F717BA" w:rsidTr="00B90DD3">
        <w:tc>
          <w:tcPr>
            <w:tcW w:w="2254" w:type="dxa"/>
          </w:tcPr>
          <w:p w:rsidR="00F717BA" w:rsidRPr="001068CF" w:rsidRDefault="00F717BA" w:rsidP="00B90DD3">
            <w:pPr>
              <w:spacing w:line="360" w:lineRule="auto"/>
              <w:jc w:val="both"/>
              <w:rPr>
                <w:rFonts w:ascii="Arial" w:hAnsi="Arial" w:cs="Arial"/>
                <w:b/>
                <w:sz w:val="24"/>
                <w:szCs w:val="24"/>
              </w:rPr>
            </w:pPr>
            <w:r w:rsidRPr="001068CF">
              <w:rPr>
                <w:rFonts w:ascii="Arial" w:hAnsi="Arial" w:cs="Arial"/>
                <w:b/>
                <w:sz w:val="24"/>
                <w:szCs w:val="24"/>
              </w:rPr>
              <w:t>Required Attendees</w:t>
            </w:r>
          </w:p>
        </w:tc>
        <w:tc>
          <w:tcPr>
            <w:tcW w:w="2254" w:type="dxa"/>
          </w:tcPr>
          <w:p w:rsidR="00F717BA" w:rsidRPr="001068CF" w:rsidRDefault="00F717BA" w:rsidP="00B90DD3">
            <w:pPr>
              <w:spacing w:line="360" w:lineRule="auto"/>
              <w:jc w:val="center"/>
              <w:rPr>
                <w:rFonts w:ascii="Arial" w:hAnsi="Arial" w:cs="Arial"/>
                <w:b/>
                <w:sz w:val="24"/>
                <w:szCs w:val="24"/>
              </w:rPr>
            </w:pPr>
            <w:r w:rsidRPr="001068CF">
              <w:rPr>
                <w:rFonts w:ascii="Arial" w:hAnsi="Arial" w:cs="Arial"/>
                <w:b/>
                <w:sz w:val="24"/>
                <w:szCs w:val="24"/>
              </w:rPr>
              <w:t>2022</w:t>
            </w:r>
          </w:p>
          <w:p w:rsidR="00F717BA" w:rsidRPr="001068CF" w:rsidRDefault="00F717BA" w:rsidP="00B90DD3">
            <w:pPr>
              <w:jc w:val="center"/>
              <w:rPr>
                <w:rFonts w:ascii="Arial" w:hAnsi="Arial" w:cs="Arial"/>
                <w:b/>
                <w:sz w:val="24"/>
                <w:szCs w:val="24"/>
              </w:rPr>
            </w:pPr>
            <w:r w:rsidRPr="001068CF">
              <w:rPr>
                <w:rFonts w:ascii="Arial" w:hAnsi="Arial" w:cs="Arial"/>
                <w:b/>
                <w:sz w:val="24"/>
                <w:szCs w:val="24"/>
              </w:rPr>
              <w:t>Renewals and Estimated new to Role</w:t>
            </w:r>
          </w:p>
        </w:tc>
        <w:tc>
          <w:tcPr>
            <w:tcW w:w="2254" w:type="dxa"/>
          </w:tcPr>
          <w:p w:rsidR="00F717BA" w:rsidRPr="001068CF" w:rsidRDefault="00F717BA" w:rsidP="00B90DD3">
            <w:pPr>
              <w:spacing w:line="360" w:lineRule="auto"/>
              <w:jc w:val="center"/>
              <w:rPr>
                <w:rFonts w:ascii="Arial" w:hAnsi="Arial" w:cs="Arial"/>
                <w:b/>
                <w:sz w:val="24"/>
                <w:szCs w:val="24"/>
              </w:rPr>
            </w:pPr>
            <w:r w:rsidRPr="001068CF">
              <w:rPr>
                <w:rFonts w:ascii="Arial" w:hAnsi="Arial" w:cs="Arial"/>
                <w:b/>
                <w:sz w:val="24"/>
                <w:szCs w:val="24"/>
              </w:rPr>
              <w:t>2023</w:t>
            </w:r>
          </w:p>
          <w:p w:rsidR="00F717BA" w:rsidRPr="001068CF" w:rsidRDefault="00F717BA" w:rsidP="00B90DD3">
            <w:pPr>
              <w:jc w:val="center"/>
              <w:rPr>
                <w:rFonts w:ascii="Arial" w:hAnsi="Arial" w:cs="Arial"/>
                <w:b/>
                <w:sz w:val="24"/>
                <w:szCs w:val="24"/>
              </w:rPr>
            </w:pPr>
            <w:r w:rsidRPr="001068CF">
              <w:rPr>
                <w:rFonts w:ascii="Arial" w:hAnsi="Arial" w:cs="Arial"/>
                <w:b/>
                <w:sz w:val="24"/>
                <w:szCs w:val="24"/>
              </w:rPr>
              <w:t>Renewals and Estimated new to Role</w:t>
            </w:r>
          </w:p>
        </w:tc>
        <w:tc>
          <w:tcPr>
            <w:tcW w:w="2254" w:type="dxa"/>
          </w:tcPr>
          <w:p w:rsidR="00F717BA" w:rsidRPr="001068CF" w:rsidRDefault="00F717BA" w:rsidP="00B90DD3">
            <w:pPr>
              <w:spacing w:line="360" w:lineRule="auto"/>
              <w:jc w:val="center"/>
              <w:rPr>
                <w:rFonts w:ascii="Arial" w:hAnsi="Arial" w:cs="Arial"/>
                <w:b/>
                <w:sz w:val="24"/>
                <w:szCs w:val="24"/>
              </w:rPr>
            </w:pPr>
            <w:r w:rsidRPr="001068CF">
              <w:rPr>
                <w:rFonts w:ascii="Arial" w:hAnsi="Arial" w:cs="Arial"/>
                <w:b/>
                <w:sz w:val="24"/>
                <w:szCs w:val="24"/>
              </w:rPr>
              <w:t>2024</w:t>
            </w:r>
          </w:p>
          <w:p w:rsidR="00F717BA" w:rsidRPr="001068CF" w:rsidRDefault="00F717BA" w:rsidP="00B90DD3">
            <w:pPr>
              <w:jc w:val="center"/>
              <w:rPr>
                <w:rFonts w:ascii="Arial" w:hAnsi="Arial" w:cs="Arial"/>
                <w:b/>
                <w:sz w:val="24"/>
                <w:szCs w:val="24"/>
              </w:rPr>
            </w:pPr>
            <w:r w:rsidRPr="001068CF">
              <w:rPr>
                <w:rFonts w:ascii="Arial" w:hAnsi="Arial" w:cs="Arial"/>
                <w:b/>
                <w:sz w:val="24"/>
                <w:szCs w:val="24"/>
              </w:rPr>
              <w:t>Renewals and Estimated new to Role</w:t>
            </w:r>
          </w:p>
        </w:tc>
      </w:tr>
      <w:tr w:rsidR="00F717BA" w:rsidTr="00B90DD3">
        <w:tc>
          <w:tcPr>
            <w:tcW w:w="2254" w:type="dxa"/>
          </w:tcPr>
          <w:p w:rsidR="00F717BA" w:rsidRPr="001068CF" w:rsidRDefault="00F717BA" w:rsidP="00B90DD3">
            <w:pPr>
              <w:jc w:val="both"/>
              <w:rPr>
                <w:rFonts w:ascii="Arial" w:hAnsi="Arial" w:cs="Arial"/>
                <w:b/>
                <w:sz w:val="24"/>
                <w:szCs w:val="24"/>
              </w:rPr>
            </w:pPr>
            <w:r w:rsidRPr="001068CF">
              <w:rPr>
                <w:rFonts w:ascii="Arial" w:hAnsi="Arial" w:cs="Arial"/>
                <w:b/>
                <w:sz w:val="24"/>
                <w:szCs w:val="24"/>
              </w:rPr>
              <w:t>All clergy holding Bishop’s licence</w:t>
            </w:r>
          </w:p>
        </w:tc>
        <w:tc>
          <w:tcPr>
            <w:tcW w:w="2254" w:type="dxa"/>
          </w:tcPr>
          <w:p w:rsidR="00F717BA" w:rsidRPr="001068CF" w:rsidRDefault="00533F63" w:rsidP="00B90DD3">
            <w:pPr>
              <w:spacing w:line="360" w:lineRule="auto"/>
              <w:jc w:val="center"/>
              <w:rPr>
                <w:rFonts w:ascii="Arial" w:hAnsi="Arial" w:cs="Arial"/>
                <w:sz w:val="24"/>
                <w:szCs w:val="24"/>
              </w:rPr>
            </w:pPr>
            <w:r>
              <w:rPr>
                <w:rFonts w:ascii="Arial" w:hAnsi="Arial" w:cs="Arial"/>
                <w:sz w:val="24"/>
                <w:szCs w:val="24"/>
              </w:rPr>
              <w:t>59</w:t>
            </w:r>
          </w:p>
        </w:tc>
        <w:tc>
          <w:tcPr>
            <w:tcW w:w="2254" w:type="dxa"/>
          </w:tcPr>
          <w:p w:rsidR="00F717BA" w:rsidRPr="001068CF" w:rsidRDefault="00533F63" w:rsidP="00B90DD3">
            <w:pPr>
              <w:spacing w:line="360" w:lineRule="auto"/>
              <w:jc w:val="center"/>
              <w:rPr>
                <w:rFonts w:ascii="Arial" w:hAnsi="Arial" w:cs="Arial"/>
                <w:sz w:val="24"/>
                <w:szCs w:val="24"/>
              </w:rPr>
            </w:pPr>
            <w:r>
              <w:rPr>
                <w:rFonts w:ascii="Arial" w:hAnsi="Arial" w:cs="Arial"/>
                <w:sz w:val="24"/>
                <w:szCs w:val="24"/>
              </w:rPr>
              <w:t>69</w:t>
            </w:r>
          </w:p>
        </w:tc>
        <w:tc>
          <w:tcPr>
            <w:tcW w:w="2254" w:type="dxa"/>
          </w:tcPr>
          <w:p w:rsidR="00F717BA" w:rsidRPr="001068CF" w:rsidRDefault="00533F63" w:rsidP="00B90DD3">
            <w:pPr>
              <w:spacing w:line="360" w:lineRule="auto"/>
              <w:jc w:val="center"/>
              <w:rPr>
                <w:rFonts w:ascii="Arial" w:hAnsi="Arial" w:cs="Arial"/>
                <w:sz w:val="24"/>
                <w:szCs w:val="24"/>
              </w:rPr>
            </w:pPr>
            <w:r>
              <w:rPr>
                <w:rFonts w:ascii="Arial" w:hAnsi="Arial" w:cs="Arial"/>
                <w:sz w:val="24"/>
                <w:szCs w:val="24"/>
              </w:rPr>
              <w:t>92</w:t>
            </w:r>
          </w:p>
        </w:tc>
      </w:tr>
      <w:tr w:rsidR="00F717BA" w:rsidTr="00B90DD3">
        <w:tc>
          <w:tcPr>
            <w:tcW w:w="2254" w:type="dxa"/>
          </w:tcPr>
          <w:p w:rsidR="00F717BA" w:rsidRPr="001068CF" w:rsidRDefault="00F717BA" w:rsidP="00B90DD3">
            <w:pPr>
              <w:jc w:val="both"/>
              <w:rPr>
                <w:rFonts w:ascii="Arial" w:hAnsi="Arial" w:cs="Arial"/>
                <w:b/>
                <w:sz w:val="24"/>
                <w:szCs w:val="24"/>
              </w:rPr>
            </w:pPr>
            <w:r w:rsidRPr="001068CF">
              <w:rPr>
                <w:rFonts w:ascii="Arial" w:hAnsi="Arial" w:cs="Arial"/>
                <w:b/>
                <w:sz w:val="24"/>
                <w:szCs w:val="24"/>
              </w:rPr>
              <w:t>PtO</w:t>
            </w:r>
          </w:p>
        </w:tc>
        <w:tc>
          <w:tcPr>
            <w:tcW w:w="2254" w:type="dxa"/>
          </w:tcPr>
          <w:p w:rsidR="00F717BA" w:rsidRPr="001068CF" w:rsidRDefault="00F717BA" w:rsidP="00B90DD3">
            <w:pPr>
              <w:spacing w:line="360" w:lineRule="auto"/>
              <w:jc w:val="center"/>
              <w:rPr>
                <w:rFonts w:ascii="Arial" w:hAnsi="Arial" w:cs="Arial"/>
                <w:sz w:val="24"/>
                <w:szCs w:val="24"/>
              </w:rPr>
            </w:pPr>
            <w:r w:rsidRPr="001068CF">
              <w:rPr>
                <w:rFonts w:ascii="Arial" w:hAnsi="Arial" w:cs="Arial"/>
                <w:sz w:val="24"/>
                <w:szCs w:val="24"/>
              </w:rPr>
              <w:t>41</w:t>
            </w:r>
          </w:p>
        </w:tc>
        <w:tc>
          <w:tcPr>
            <w:tcW w:w="2254" w:type="dxa"/>
          </w:tcPr>
          <w:p w:rsidR="00F717BA" w:rsidRPr="001068CF" w:rsidRDefault="00F717BA" w:rsidP="00B90DD3">
            <w:pPr>
              <w:spacing w:line="360" w:lineRule="auto"/>
              <w:jc w:val="center"/>
              <w:rPr>
                <w:rFonts w:ascii="Arial" w:hAnsi="Arial" w:cs="Arial"/>
                <w:sz w:val="24"/>
                <w:szCs w:val="24"/>
              </w:rPr>
            </w:pPr>
            <w:r w:rsidRPr="001068CF">
              <w:rPr>
                <w:rFonts w:ascii="Arial" w:hAnsi="Arial" w:cs="Arial"/>
                <w:sz w:val="24"/>
                <w:szCs w:val="24"/>
              </w:rPr>
              <w:t>117</w:t>
            </w:r>
          </w:p>
        </w:tc>
        <w:tc>
          <w:tcPr>
            <w:tcW w:w="2254" w:type="dxa"/>
          </w:tcPr>
          <w:p w:rsidR="00F717BA" w:rsidRPr="001068CF" w:rsidRDefault="00F717BA" w:rsidP="00B90DD3">
            <w:pPr>
              <w:spacing w:line="360" w:lineRule="auto"/>
              <w:jc w:val="center"/>
              <w:rPr>
                <w:rFonts w:ascii="Arial" w:hAnsi="Arial" w:cs="Arial"/>
                <w:sz w:val="24"/>
                <w:szCs w:val="24"/>
              </w:rPr>
            </w:pPr>
            <w:r w:rsidRPr="001068CF">
              <w:rPr>
                <w:rFonts w:ascii="Arial" w:hAnsi="Arial" w:cs="Arial"/>
                <w:sz w:val="24"/>
                <w:szCs w:val="24"/>
              </w:rPr>
              <w:t>118</w:t>
            </w:r>
          </w:p>
        </w:tc>
      </w:tr>
      <w:tr w:rsidR="00F717BA" w:rsidTr="00B90DD3">
        <w:tc>
          <w:tcPr>
            <w:tcW w:w="2254" w:type="dxa"/>
          </w:tcPr>
          <w:p w:rsidR="00F717BA" w:rsidRPr="001068CF" w:rsidRDefault="00F717BA" w:rsidP="00B90DD3">
            <w:pPr>
              <w:jc w:val="both"/>
              <w:rPr>
                <w:rFonts w:ascii="Arial" w:hAnsi="Arial" w:cs="Arial"/>
                <w:b/>
                <w:sz w:val="24"/>
                <w:szCs w:val="24"/>
              </w:rPr>
            </w:pPr>
            <w:r w:rsidRPr="001068CF">
              <w:rPr>
                <w:rFonts w:ascii="Arial" w:hAnsi="Arial" w:cs="Arial"/>
                <w:b/>
                <w:sz w:val="24"/>
                <w:szCs w:val="24"/>
              </w:rPr>
              <w:t>Readers and Lay Ministers</w:t>
            </w:r>
          </w:p>
        </w:tc>
        <w:tc>
          <w:tcPr>
            <w:tcW w:w="2254" w:type="dxa"/>
          </w:tcPr>
          <w:p w:rsidR="00F717BA" w:rsidRPr="001068CF" w:rsidRDefault="00533F63" w:rsidP="00B90DD3">
            <w:pPr>
              <w:spacing w:line="360" w:lineRule="auto"/>
              <w:jc w:val="center"/>
              <w:rPr>
                <w:rFonts w:ascii="Arial" w:hAnsi="Arial" w:cs="Arial"/>
                <w:sz w:val="24"/>
                <w:szCs w:val="24"/>
              </w:rPr>
            </w:pPr>
            <w:r>
              <w:rPr>
                <w:rFonts w:ascii="Arial" w:hAnsi="Arial" w:cs="Arial"/>
                <w:sz w:val="24"/>
                <w:szCs w:val="24"/>
              </w:rPr>
              <w:t>90</w:t>
            </w:r>
          </w:p>
        </w:tc>
        <w:tc>
          <w:tcPr>
            <w:tcW w:w="2254" w:type="dxa"/>
          </w:tcPr>
          <w:p w:rsidR="00F717BA" w:rsidRPr="001068CF" w:rsidRDefault="00533F63" w:rsidP="00B90DD3">
            <w:pPr>
              <w:spacing w:line="360" w:lineRule="auto"/>
              <w:jc w:val="center"/>
              <w:rPr>
                <w:rFonts w:ascii="Arial" w:hAnsi="Arial" w:cs="Arial"/>
                <w:sz w:val="24"/>
                <w:szCs w:val="24"/>
              </w:rPr>
            </w:pPr>
            <w:r>
              <w:rPr>
                <w:rFonts w:ascii="Arial" w:hAnsi="Arial" w:cs="Arial"/>
                <w:sz w:val="24"/>
                <w:szCs w:val="24"/>
              </w:rPr>
              <w:t>105</w:t>
            </w:r>
          </w:p>
        </w:tc>
        <w:tc>
          <w:tcPr>
            <w:tcW w:w="2254" w:type="dxa"/>
          </w:tcPr>
          <w:p w:rsidR="00F717BA" w:rsidRPr="001068CF" w:rsidRDefault="00533F63" w:rsidP="00B90DD3">
            <w:pPr>
              <w:spacing w:line="360" w:lineRule="auto"/>
              <w:jc w:val="center"/>
              <w:rPr>
                <w:rFonts w:ascii="Arial" w:hAnsi="Arial" w:cs="Arial"/>
                <w:sz w:val="24"/>
                <w:szCs w:val="24"/>
              </w:rPr>
            </w:pPr>
            <w:r>
              <w:rPr>
                <w:rFonts w:ascii="Arial" w:hAnsi="Arial" w:cs="Arial"/>
                <w:sz w:val="24"/>
                <w:szCs w:val="24"/>
              </w:rPr>
              <w:t>140</w:t>
            </w:r>
          </w:p>
        </w:tc>
      </w:tr>
      <w:tr w:rsidR="00F717BA" w:rsidTr="001068CF">
        <w:tc>
          <w:tcPr>
            <w:tcW w:w="2254" w:type="dxa"/>
          </w:tcPr>
          <w:p w:rsidR="00F717BA" w:rsidRPr="001068CF" w:rsidRDefault="00F717BA" w:rsidP="00B90DD3">
            <w:pPr>
              <w:jc w:val="both"/>
              <w:rPr>
                <w:rFonts w:ascii="Arial" w:hAnsi="Arial" w:cs="Arial"/>
                <w:b/>
                <w:sz w:val="24"/>
                <w:szCs w:val="24"/>
              </w:rPr>
            </w:pPr>
            <w:r w:rsidRPr="001068CF">
              <w:rPr>
                <w:rFonts w:ascii="Arial" w:hAnsi="Arial" w:cs="Arial"/>
                <w:b/>
                <w:sz w:val="24"/>
                <w:szCs w:val="24"/>
              </w:rPr>
              <w:t>Parish Safeguarding Officers</w:t>
            </w:r>
          </w:p>
        </w:tc>
        <w:tc>
          <w:tcPr>
            <w:tcW w:w="2254" w:type="dxa"/>
          </w:tcPr>
          <w:p w:rsidR="00F717BA" w:rsidRPr="001068CF" w:rsidRDefault="00B9630C" w:rsidP="00B90DD3">
            <w:pPr>
              <w:spacing w:line="360" w:lineRule="auto"/>
              <w:jc w:val="center"/>
              <w:rPr>
                <w:rFonts w:ascii="Arial" w:hAnsi="Arial" w:cs="Arial"/>
                <w:sz w:val="24"/>
                <w:szCs w:val="24"/>
              </w:rPr>
            </w:pPr>
            <w:r w:rsidRPr="001068CF">
              <w:rPr>
                <w:rFonts w:ascii="Arial" w:hAnsi="Arial" w:cs="Arial"/>
                <w:sz w:val="24"/>
                <w:szCs w:val="24"/>
              </w:rPr>
              <w:t>124</w:t>
            </w:r>
          </w:p>
        </w:tc>
        <w:tc>
          <w:tcPr>
            <w:tcW w:w="2254" w:type="dxa"/>
          </w:tcPr>
          <w:p w:rsidR="00F717BA" w:rsidRPr="001068CF" w:rsidRDefault="00B9630C" w:rsidP="00B90DD3">
            <w:pPr>
              <w:spacing w:line="360" w:lineRule="auto"/>
              <w:jc w:val="center"/>
              <w:rPr>
                <w:rFonts w:ascii="Arial" w:hAnsi="Arial" w:cs="Arial"/>
                <w:sz w:val="24"/>
                <w:szCs w:val="24"/>
              </w:rPr>
            </w:pPr>
            <w:r w:rsidRPr="001068CF">
              <w:rPr>
                <w:rFonts w:ascii="Arial" w:hAnsi="Arial" w:cs="Arial"/>
                <w:sz w:val="24"/>
                <w:szCs w:val="24"/>
              </w:rPr>
              <w:t>124</w:t>
            </w:r>
          </w:p>
        </w:tc>
        <w:tc>
          <w:tcPr>
            <w:tcW w:w="2254" w:type="dxa"/>
          </w:tcPr>
          <w:p w:rsidR="00F717BA" w:rsidRPr="001068CF" w:rsidRDefault="00B9630C" w:rsidP="00B90DD3">
            <w:pPr>
              <w:spacing w:line="360" w:lineRule="auto"/>
              <w:jc w:val="center"/>
              <w:rPr>
                <w:rFonts w:ascii="Arial" w:hAnsi="Arial" w:cs="Arial"/>
                <w:sz w:val="24"/>
                <w:szCs w:val="24"/>
              </w:rPr>
            </w:pPr>
            <w:r w:rsidRPr="001068CF">
              <w:rPr>
                <w:rFonts w:ascii="Arial" w:hAnsi="Arial" w:cs="Arial"/>
                <w:sz w:val="24"/>
                <w:szCs w:val="24"/>
              </w:rPr>
              <w:t>124</w:t>
            </w:r>
          </w:p>
        </w:tc>
      </w:tr>
      <w:tr w:rsidR="00533F63" w:rsidTr="001068CF">
        <w:tc>
          <w:tcPr>
            <w:tcW w:w="2254" w:type="dxa"/>
          </w:tcPr>
          <w:p w:rsidR="00533F63" w:rsidRPr="001068CF" w:rsidRDefault="00533F63" w:rsidP="00B90DD3">
            <w:pPr>
              <w:jc w:val="both"/>
              <w:rPr>
                <w:rFonts w:ascii="Arial" w:hAnsi="Arial" w:cs="Arial"/>
                <w:b/>
                <w:sz w:val="24"/>
                <w:szCs w:val="24"/>
              </w:rPr>
            </w:pPr>
            <w:r>
              <w:rPr>
                <w:rFonts w:ascii="Arial" w:hAnsi="Arial" w:cs="Arial"/>
                <w:b/>
                <w:sz w:val="24"/>
                <w:szCs w:val="24"/>
              </w:rPr>
              <w:t>Church Wardens</w:t>
            </w:r>
          </w:p>
        </w:tc>
        <w:tc>
          <w:tcPr>
            <w:tcW w:w="2254" w:type="dxa"/>
          </w:tcPr>
          <w:p w:rsidR="00533F63" w:rsidRPr="001068CF" w:rsidRDefault="00533F63" w:rsidP="00B90DD3">
            <w:pPr>
              <w:spacing w:line="360" w:lineRule="auto"/>
              <w:jc w:val="center"/>
              <w:rPr>
                <w:rFonts w:ascii="Arial" w:hAnsi="Arial" w:cs="Arial"/>
                <w:sz w:val="24"/>
                <w:szCs w:val="24"/>
              </w:rPr>
            </w:pPr>
            <w:r>
              <w:rPr>
                <w:rFonts w:ascii="Arial" w:hAnsi="Arial" w:cs="Arial"/>
                <w:sz w:val="24"/>
                <w:szCs w:val="24"/>
              </w:rPr>
              <w:t>17</w:t>
            </w:r>
          </w:p>
        </w:tc>
        <w:tc>
          <w:tcPr>
            <w:tcW w:w="2254" w:type="dxa"/>
          </w:tcPr>
          <w:p w:rsidR="00533F63" w:rsidRPr="001068CF" w:rsidRDefault="00533F63" w:rsidP="00B90DD3">
            <w:pPr>
              <w:spacing w:line="360" w:lineRule="auto"/>
              <w:jc w:val="center"/>
              <w:rPr>
                <w:rFonts w:ascii="Arial" w:hAnsi="Arial" w:cs="Arial"/>
                <w:sz w:val="24"/>
                <w:szCs w:val="24"/>
              </w:rPr>
            </w:pPr>
            <w:r>
              <w:rPr>
                <w:rFonts w:ascii="Arial" w:hAnsi="Arial" w:cs="Arial"/>
                <w:sz w:val="24"/>
                <w:szCs w:val="24"/>
              </w:rPr>
              <w:t>17</w:t>
            </w:r>
          </w:p>
        </w:tc>
        <w:tc>
          <w:tcPr>
            <w:tcW w:w="2254" w:type="dxa"/>
          </w:tcPr>
          <w:p w:rsidR="00533F63" w:rsidRPr="001068CF" w:rsidRDefault="00533F63" w:rsidP="00B90DD3">
            <w:pPr>
              <w:spacing w:line="360" w:lineRule="auto"/>
              <w:jc w:val="center"/>
              <w:rPr>
                <w:rFonts w:ascii="Arial" w:hAnsi="Arial" w:cs="Arial"/>
                <w:sz w:val="24"/>
                <w:szCs w:val="24"/>
              </w:rPr>
            </w:pPr>
            <w:r>
              <w:rPr>
                <w:rFonts w:ascii="Arial" w:hAnsi="Arial" w:cs="Arial"/>
                <w:sz w:val="24"/>
                <w:szCs w:val="24"/>
              </w:rPr>
              <w:t>17</w:t>
            </w:r>
          </w:p>
        </w:tc>
      </w:tr>
      <w:tr w:rsidR="00F717BA" w:rsidTr="00B90DD3">
        <w:tc>
          <w:tcPr>
            <w:tcW w:w="2254" w:type="dxa"/>
          </w:tcPr>
          <w:p w:rsidR="00F717BA" w:rsidRPr="00B378DD" w:rsidRDefault="00F717BA" w:rsidP="00B90DD3">
            <w:pPr>
              <w:spacing w:line="360" w:lineRule="auto"/>
              <w:jc w:val="both"/>
              <w:rPr>
                <w:b/>
                <w:sz w:val="24"/>
                <w:szCs w:val="24"/>
              </w:rPr>
            </w:pPr>
            <w:r w:rsidRPr="00B378DD">
              <w:rPr>
                <w:b/>
                <w:sz w:val="24"/>
                <w:szCs w:val="24"/>
              </w:rPr>
              <w:t>TOTAL</w:t>
            </w:r>
          </w:p>
        </w:tc>
        <w:tc>
          <w:tcPr>
            <w:tcW w:w="2254" w:type="dxa"/>
          </w:tcPr>
          <w:p w:rsidR="00F717BA" w:rsidRPr="001068CF" w:rsidRDefault="00533F63" w:rsidP="00B90DD3">
            <w:pPr>
              <w:spacing w:line="360" w:lineRule="auto"/>
              <w:jc w:val="center"/>
              <w:rPr>
                <w:rFonts w:ascii="Arial" w:hAnsi="Arial" w:cs="Arial"/>
                <w:b/>
                <w:sz w:val="24"/>
                <w:szCs w:val="24"/>
              </w:rPr>
            </w:pPr>
            <w:r>
              <w:rPr>
                <w:rFonts w:ascii="Arial" w:hAnsi="Arial" w:cs="Arial"/>
                <w:b/>
                <w:sz w:val="24"/>
                <w:szCs w:val="24"/>
              </w:rPr>
              <w:t>331</w:t>
            </w:r>
          </w:p>
        </w:tc>
        <w:tc>
          <w:tcPr>
            <w:tcW w:w="2254" w:type="dxa"/>
          </w:tcPr>
          <w:p w:rsidR="00F717BA" w:rsidRPr="001068CF" w:rsidRDefault="00533F63" w:rsidP="00B90DD3">
            <w:pPr>
              <w:spacing w:line="360" w:lineRule="auto"/>
              <w:jc w:val="center"/>
              <w:rPr>
                <w:rFonts w:ascii="Arial" w:hAnsi="Arial" w:cs="Arial"/>
                <w:b/>
                <w:sz w:val="24"/>
                <w:szCs w:val="24"/>
              </w:rPr>
            </w:pPr>
            <w:r>
              <w:rPr>
                <w:rFonts w:ascii="Arial" w:hAnsi="Arial" w:cs="Arial"/>
                <w:b/>
                <w:sz w:val="24"/>
                <w:szCs w:val="24"/>
              </w:rPr>
              <w:t>416</w:t>
            </w:r>
          </w:p>
        </w:tc>
        <w:tc>
          <w:tcPr>
            <w:tcW w:w="2254" w:type="dxa"/>
          </w:tcPr>
          <w:p w:rsidR="00F717BA" w:rsidRPr="001068CF" w:rsidRDefault="00533F63" w:rsidP="00B90DD3">
            <w:pPr>
              <w:spacing w:line="360" w:lineRule="auto"/>
              <w:jc w:val="center"/>
              <w:rPr>
                <w:rFonts w:ascii="Arial" w:hAnsi="Arial" w:cs="Arial"/>
                <w:b/>
                <w:sz w:val="24"/>
                <w:szCs w:val="24"/>
              </w:rPr>
            </w:pPr>
            <w:r>
              <w:rPr>
                <w:rFonts w:ascii="Arial" w:hAnsi="Arial" w:cs="Arial"/>
                <w:b/>
                <w:sz w:val="24"/>
                <w:szCs w:val="24"/>
              </w:rPr>
              <w:t>491</w:t>
            </w:r>
          </w:p>
        </w:tc>
      </w:tr>
    </w:tbl>
    <w:p w:rsidR="00F717BA" w:rsidRPr="003F2879" w:rsidRDefault="00F717BA" w:rsidP="003F2879">
      <w:pPr>
        <w:rPr>
          <w:rFonts w:eastAsia="Times New Roman" w:cs="Times New Roman"/>
        </w:rPr>
      </w:pPr>
    </w:p>
    <w:p w:rsidR="007B26A6" w:rsidRDefault="001068CF" w:rsidP="001068CF">
      <w:pPr>
        <w:spacing w:line="360" w:lineRule="auto"/>
        <w:ind w:left="426" w:hanging="284"/>
        <w:jc w:val="both"/>
      </w:pPr>
      <w:r>
        <w:rPr>
          <w:rFonts w:ascii="Arial" w:eastAsia="Times New Roman" w:hAnsi="Arial" w:cs="Arial"/>
          <w:sz w:val="24"/>
          <w:szCs w:val="24"/>
        </w:rPr>
        <w:t xml:space="preserve">6.6 </w:t>
      </w:r>
      <w:r w:rsidR="00EE3052">
        <w:rPr>
          <w:rFonts w:ascii="Arial" w:eastAsia="Times New Roman" w:hAnsi="Arial" w:cs="Arial"/>
          <w:sz w:val="24"/>
          <w:szCs w:val="24"/>
        </w:rPr>
        <w:t>I</w:t>
      </w:r>
      <w:r w:rsidR="00115EDB">
        <w:rPr>
          <w:rFonts w:ascii="Arial" w:eastAsia="Times New Roman" w:hAnsi="Arial" w:cs="Arial"/>
          <w:sz w:val="24"/>
          <w:szCs w:val="24"/>
        </w:rPr>
        <w:t>n addition to the Core and Issue Based Pathway the guidance recognises that a Role Specific pathway is needed.  I</w:t>
      </w:r>
      <w:r>
        <w:rPr>
          <w:rFonts w:ascii="Arial" w:eastAsia="Times New Roman" w:hAnsi="Arial" w:cs="Arial"/>
          <w:sz w:val="24"/>
          <w:szCs w:val="24"/>
        </w:rPr>
        <w:t xml:space="preserve">n respect of the </w:t>
      </w:r>
      <w:r w:rsidR="000A2DB2">
        <w:rPr>
          <w:rFonts w:ascii="Arial" w:eastAsia="Times New Roman" w:hAnsi="Arial" w:cs="Arial"/>
          <w:sz w:val="24"/>
          <w:szCs w:val="24"/>
        </w:rPr>
        <w:t>‘</w:t>
      </w:r>
      <w:r w:rsidR="00115EDB">
        <w:rPr>
          <w:rFonts w:ascii="Arial" w:eastAsia="Times New Roman" w:hAnsi="Arial" w:cs="Arial"/>
          <w:sz w:val="24"/>
          <w:szCs w:val="24"/>
        </w:rPr>
        <w:t>Parish Safeguarding Officers (PSO)</w:t>
      </w:r>
      <w:r w:rsidR="000A2DB2">
        <w:rPr>
          <w:rFonts w:ascii="Arial" w:eastAsia="Times New Roman" w:hAnsi="Arial" w:cs="Arial"/>
          <w:sz w:val="24"/>
          <w:szCs w:val="24"/>
        </w:rPr>
        <w:t xml:space="preserve"> Induction’ a</w:t>
      </w:r>
      <w:r w:rsidR="00115EDB">
        <w:rPr>
          <w:rFonts w:ascii="Arial" w:eastAsia="Times New Roman" w:hAnsi="Arial" w:cs="Arial"/>
          <w:sz w:val="24"/>
          <w:szCs w:val="24"/>
        </w:rPr>
        <w:t xml:space="preserve"> </w:t>
      </w:r>
      <w:r w:rsidR="00BC3908">
        <w:rPr>
          <w:rFonts w:ascii="Arial" w:eastAsia="Times New Roman" w:hAnsi="Arial" w:cs="Arial"/>
          <w:sz w:val="24"/>
          <w:szCs w:val="24"/>
        </w:rPr>
        <w:t xml:space="preserve">2 hour </w:t>
      </w:r>
      <w:r w:rsidR="00115EDB">
        <w:rPr>
          <w:rFonts w:ascii="Arial" w:eastAsia="Times New Roman" w:hAnsi="Arial" w:cs="Arial"/>
          <w:sz w:val="24"/>
          <w:szCs w:val="24"/>
        </w:rPr>
        <w:t>virtual drop-in session is available to all PSO’s</w:t>
      </w:r>
      <w:r w:rsidR="00BC3908">
        <w:rPr>
          <w:rFonts w:ascii="Arial" w:eastAsia="Times New Roman" w:hAnsi="Arial" w:cs="Arial"/>
          <w:sz w:val="24"/>
          <w:szCs w:val="24"/>
        </w:rPr>
        <w:t xml:space="preserve"> on the first Monday of every month.</w:t>
      </w:r>
      <w:r w:rsidR="000F7F0B">
        <w:rPr>
          <w:rFonts w:ascii="Arial" w:eastAsia="Times New Roman" w:hAnsi="Arial" w:cs="Arial"/>
          <w:sz w:val="24"/>
          <w:szCs w:val="24"/>
        </w:rPr>
        <w:t xml:space="preserve">  In addition, 2, 2 hour PSO forums are arranged per year to address any learning and safeguarding issues that have presented themselves over the year.  Outside speakers will attend to widen knowledge in respect to specific areas of safeguarding that requires a </w:t>
      </w:r>
      <w:r w:rsidR="006025B5">
        <w:rPr>
          <w:rFonts w:ascii="Arial" w:eastAsia="Times New Roman" w:hAnsi="Arial" w:cs="Arial"/>
          <w:sz w:val="24"/>
          <w:szCs w:val="24"/>
        </w:rPr>
        <w:t>deeper level of understanding.</w:t>
      </w:r>
      <w:r w:rsidR="00922142" w:rsidRPr="00922142">
        <w:t xml:space="preserve"> </w:t>
      </w:r>
    </w:p>
    <w:p w:rsidR="00922142" w:rsidRDefault="00922142" w:rsidP="00E21092">
      <w:pPr>
        <w:spacing w:line="360" w:lineRule="auto"/>
        <w:ind w:left="1418"/>
      </w:pPr>
    </w:p>
    <w:p w:rsidR="003B5B4F" w:rsidRDefault="001068CF" w:rsidP="000A2DB2">
      <w:pPr>
        <w:spacing w:line="360" w:lineRule="auto"/>
        <w:ind w:left="284" w:hanging="284"/>
        <w:jc w:val="both"/>
      </w:pPr>
      <w:r w:rsidRPr="001068CF">
        <w:rPr>
          <w:b/>
          <w:color w:val="0070C0"/>
          <w:sz w:val="28"/>
          <w:szCs w:val="28"/>
        </w:rPr>
        <w:t xml:space="preserve">7. </w:t>
      </w:r>
      <w:r w:rsidR="003B5B4F" w:rsidRPr="001068CF">
        <w:rPr>
          <w:rFonts w:ascii="Arial" w:eastAsia="Arial" w:hAnsi="Arial" w:cs="Arial"/>
          <w:b/>
          <w:color w:val="0070C0"/>
          <w:sz w:val="28"/>
          <w:szCs w:val="28"/>
          <w:lang w:val="en-US"/>
        </w:rPr>
        <w:t>Review Process for the Diocesan Learning and Development Off</w:t>
      </w:r>
      <w:r w:rsidRPr="001068CF">
        <w:rPr>
          <w:rFonts w:ascii="Arial" w:eastAsia="Arial" w:hAnsi="Arial" w:cs="Arial"/>
          <w:b/>
          <w:color w:val="0070C0"/>
          <w:sz w:val="28"/>
          <w:szCs w:val="28"/>
          <w:lang w:val="en-US"/>
        </w:rPr>
        <w:t>ic</w:t>
      </w:r>
      <w:r w:rsidR="003B5B4F" w:rsidRPr="001068CF">
        <w:rPr>
          <w:rFonts w:ascii="Arial" w:eastAsia="Arial" w:hAnsi="Arial" w:cs="Arial"/>
          <w:b/>
          <w:color w:val="0070C0"/>
          <w:sz w:val="28"/>
          <w:szCs w:val="28"/>
          <w:lang w:val="en-US"/>
        </w:rPr>
        <w:t>er</w:t>
      </w:r>
    </w:p>
    <w:tbl>
      <w:tblPr>
        <w:tblStyle w:val="TableGrid"/>
        <w:tblW w:w="9351" w:type="dxa"/>
        <w:tblLook w:val="04A0" w:firstRow="1" w:lastRow="0" w:firstColumn="1" w:lastColumn="0" w:noHBand="0" w:noVBand="1"/>
      </w:tblPr>
      <w:tblGrid>
        <w:gridCol w:w="3114"/>
        <w:gridCol w:w="3118"/>
        <w:gridCol w:w="3119"/>
      </w:tblGrid>
      <w:tr w:rsidR="00922142" w:rsidRPr="001068CF" w:rsidTr="000A2DB2">
        <w:tc>
          <w:tcPr>
            <w:tcW w:w="3114" w:type="dxa"/>
            <w:shd w:val="clear" w:color="auto" w:fill="00B0F0"/>
          </w:tcPr>
          <w:p w:rsidR="00922142" w:rsidRPr="001068CF" w:rsidRDefault="00922142" w:rsidP="00512CE4">
            <w:pPr>
              <w:jc w:val="center"/>
              <w:rPr>
                <w:rFonts w:ascii="Arial" w:hAnsi="Arial" w:cs="Arial"/>
                <w:b/>
                <w:sz w:val="24"/>
                <w:szCs w:val="24"/>
              </w:rPr>
            </w:pPr>
            <w:r w:rsidRPr="001068CF">
              <w:rPr>
                <w:rFonts w:ascii="Arial" w:hAnsi="Arial" w:cs="Arial"/>
                <w:b/>
                <w:sz w:val="24"/>
                <w:szCs w:val="24"/>
              </w:rPr>
              <w:t>WHAT IS WORKING WELL?</w:t>
            </w:r>
          </w:p>
        </w:tc>
        <w:tc>
          <w:tcPr>
            <w:tcW w:w="3118" w:type="dxa"/>
            <w:shd w:val="clear" w:color="auto" w:fill="00B0F0"/>
          </w:tcPr>
          <w:p w:rsidR="00922142" w:rsidRPr="001068CF" w:rsidRDefault="00922142" w:rsidP="00512CE4">
            <w:pPr>
              <w:jc w:val="center"/>
              <w:rPr>
                <w:rFonts w:ascii="Arial" w:hAnsi="Arial" w:cs="Arial"/>
                <w:b/>
                <w:sz w:val="24"/>
                <w:szCs w:val="24"/>
              </w:rPr>
            </w:pPr>
            <w:r w:rsidRPr="001068CF">
              <w:rPr>
                <w:rFonts w:ascii="Arial" w:hAnsi="Arial" w:cs="Arial"/>
                <w:b/>
                <w:sz w:val="24"/>
                <w:szCs w:val="24"/>
              </w:rPr>
              <w:t>WHAT ARE WE WORRIED ABOUT?</w:t>
            </w:r>
          </w:p>
        </w:tc>
        <w:tc>
          <w:tcPr>
            <w:tcW w:w="3119" w:type="dxa"/>
            <w:shd w:val="clear" w:color="auto" w:fill="00B0F0"/>
          </w:tcPr>
          <w:p w:rsidR="00922142" w:rsidRPr="001068CF" w:rsidRDefault="00922142" w:rsidP="00512CE4">
            <w:pPr>
              <w:jc w:val="center"/>
              <w:rPr>
                <w:rFonts w:ascii="Arial" w:hAnsi="Arial" w:cs="Arial"/>
                <w:b/>
                <w:sz w:val="24"/>
                <w:szCs w:val="24"/>
              </w:rPr>
            </w:pPr>
            <w:r w:rsidRPr="001068CF">
              <w:rPr>
                <w:rFonts w:ascii="Arial" w:hAnsi="Arial" w:cs="Arial"/>
                <w:b/>
                <w:sz w:val="24"/>
                <w:szCs w:val="24"/>
              </w:rPr>
              <w:t>WHAT DO WE NEED TO DO?</w:t>
            </w:r>
          </w:p>
        </w:tc>
      </w:tr>
      <w:tr w:rsidR="00922142" w:rsidRPr="001068CF" w:rsidTr="000A2DB2">
        <w:tc>
          <w:tcPr>
            <w:tcW w:w="3114" w:type="dxa"/>
          </w:tcPr>
          <w:p w:rsidR="00922142" w:rsidRPr="001068CF" w:rsidRDefault="00922142" w:rsidP="00512CE4">
            <w:pPr>
              <w:rPr>
                <w:rFonts w:ascii="Arial" w:hAnsi="Arial" w:cs="Arial"/>
                <w:sz w:val="24"/>
                <w:szCs w:val="24"/>
              </w:rPr>
            </w:pPr>
          </w:p>
          <w:p w:rsidR="00922142" w:rsidRPr="001068CF" w:rsidRDefault="00922142" w:rsidP="00512CE4">
            <w:pPr>
              <w:rPr>
                <w:rFonts w:ascii="Arial" w:hAnsi="Arial" w:cs="Arial"/>
                <w:sz w:val="24"/>
                <w:szCs w:val="24"/>
              </w:rPr>
            </w:pPr>
            <w:r w:rsidRPr="001068CF">
              <w:rPr>
                <w:rFonts w:ascii="Arial" w:hAnsi="Arial" w:cs="Arial"/>
                <w:sz w:val="24"/>
                <w:szCs w:val="24"/>
              </w:rPr>
              <w:t>The move of Leadership Safeguarding Pathway to virtual sessions has been very successful with positive feedback received.</w:t>
            </w:r>
          </w:p>
          <w:p w:rsidR="00922142" w:rsidRPr="001068CF" w:rsidRDefault="00922142" w:rsidP="00512CE4">
            <w:pPr>
              <w:rPr>
                <w:rFonts w:ascii="Arial" w:hAnsi="Arial" w:cs="Arial"/>
                <w:sz w:val="24"/>
                <w:szCs w:val="24"/>
              </w:rPr>
            </w:pPr>
          </w:p>
          <w:p w:rsidR="00922142" w:rsidRPr="001068CF" w:rsidRDefault="00922142" w:rsidP="00512CE4">
            <w:pPr>
              <w:rPr>
                <w:rFonts w:ascii="Arial" w:hAnsi="Arial" w:cs="Arial"/>
                <w:sz w:val="24"/>
                <w:szCs w:val="24"/>
              </w:rPr>
            </w:pPr>
            <w:r w:rsidRPr="001068CF">
              <w:rPr>
                <w:rFonts w:ascii="Arial" w:hAnsi="Arial" w:cs="Arial"/>
                <w:sz w:val="24"/>
                <w:szCs w:val="24"/>
              </w:rPr>
              <w:t>Despite L</w:t>
            </w:r>
            <w:r w:rsidR="00F717BA" w:rsidRPr="001068CF">
              <w:rPr>
                <w:rFonts w:ascii="Arial" w:hAnsi="Arial" w:cs="Arial"/>
                <w:sz w:val="24"/>
                <w:szCs w:val="24"/>
              </w:rPr>
              <w:t>ockdown being in place over 74</w:t>
            </w:r>
            <w:r w:rsidRPr="001068CF">
              <w:rPr>
                <w:rFonts w:ascii="Arial" w:hAnsi="Arial" w:cs="Arial"/>
                <w:sz w:val="24"/>
                <w:szCs w:val="24"/>
              </w:rPr>
              <w:t xml:space="preserve"> sessions have taken place.</w:t>
            </w:r>
          </w:p>
          <w:p w:rsidR="00922142" w:rsidRPr="001068CF" w:rsidRDefault="00922142" w:rsidP="00512CE4">
            <w:pPr>
              <w:rPr>
                <w:rFonts w:ascii="Arial" w:hAnsi="Arial" w:cs="Arial"/>
                <w:sz w:val="24"/>
                <w:szCs w:val="24"/>
              </w:rPr>
            </w:pPr>
          </w:p>
          <w:p w:rsidR="00922142" w:rsidRPr="001068CF" w:rsidRDefault="00922142" w:rsidP="00512CE4">
            <w:pPr>
              <w:rPr>
                <w:rFonts w:ascii="Arial" w:hAnsi="Arial" w:cs="Arial"/>
                <w:sz w:val="24"/>
                <w:szCs w:val="24"/>
              </w:rPr>
            </w:pPr>
            <w:r w:rsidRPr="001068CF">
              <w:rPr>
                <w:rFonts w:ascii="Arial" w:hAnsi="Arial" w:cs="Arial"/>
                <w:sz w:val="24"/>
                <w:szCs w:val="24"/>
              </w:rPr>
              <w:t>The content and delivery of the Leadership Pathway has been successful in supporting reflection on the interweaving of theological and safeguarding beliefs, values and behaviour.</w:t>
            </w:r>
          </w:p>
          <w:p w:rsidR="00922142" w:rsidRPr="001068CF" w:rsidRDefault="00922142" w:rsidP="00512CE4">
            <w:pPr>
              <w:rPr>
                <w:rFonts w:ascii="Arial" w:hAnsi="Arial" w:cs="Arial"/>
                <w:sz w:val="24"/>
                <w:szCs w:val="24"/>
              </w:rPr>
            </w:pPr>
          </w:p>
          <w:p w:rsidR="00922142" w:rsidRPr="001068CF" w:rsidRDefault="00922142" w:rsidP="00512CE4">
            <w:pPr>
              <w:rPr>
                <w:rFonts w:ascii="Arial" w:hAnsi="Arial" w:cs="Arial"/>
                <w:sz w:val="24"/>
                <w:szCs w:val="24"/>
              </w:rPr>
            </w:pPr>
            <w:r w:rsidRPr="001068CF">
              <w:rPr>
                <w:rFonts w:ascii="Arial" w:hAnsi="Arial" w:cs="Arial"/>
                <w:sz w:val="24"/>
                <w:szCs w:val="24"/>
              </w:rPr>
              <w:t>All training for 2022 is set up to be in line with the ‘fidelity’ of the model laid out in the Church of England Safeguarding Learning and Development Framework.</w:t>
            </w:r>
          </w:p>
          <w:p w:rsidR="00922142" w:rsidRPr="001068CF" w:rsidRDefault="00922142" w:rsidP="00512CE4">
            <w:pPr>
              <w:rPr>
                <w:rFonts w:ascii="Arial" w:hAnsi="Arial" w:cs="Arial"/>
                <w:sz w:val="24"/>
                <w:szCs w:val="24"/>
              </w:rPr>
            </w:pPr>
          </w:p>
          <w:p w:rsidR="00922142" w:rsidRPr="001068CF" w:rsidRDefault="00922142" w:rsidP="00512CE4">
            <w:pPr>
              <w:rPr>
                <w:rFonts w:ascii="Arial" w:hAnsi="Arial" w:cs="Arial"/>
                <w:sz w:val="24"/>
                <w:szCs w:val="24"/>
              </w:rPr>
            </w:pPr>
            <w:r w:rsidRPr="001068CF">
              <w:rPr>
                <w:rFonts w:ascii="Arial" w:hAnsi="Arial" w:cs="Arial"/>
                <w:sz w:val="24"/>
                <w:szCs w:val="24"/>
              </w:rPr>
              <w:t>All facilitators have extensive experience of safeguarding and are qualified to undertake the role.</w:t>
            </w:r>
          </w:p>
          <w:p w:rsidR="00922142" w:rsidRPr="001068CF" w:rsidRDefault="00922142" w:rsidP="00512CE4">
            <w:pPr>
              <w:rPr>
                <w:rFonts w:ascii="Arial" w:hAnsi="Arial" w:cs="Arial"/>
                <w:sz w:val="24"/>
                <w:szCs w:val="24"/>
              </w:rPr>
            </w:pPr>
          </w:p>
          <w:p w:rsidR="00922142" w:rsidRPr="001068CF" w:rsidRDefault="00922142" w:rsidP="00512CE4">
            <w:pPr>
              <w:rPr>
                <w:rFonts w:ascii="Arial" w:hAnsi="Arial" w:cs="Arial"/>
                <w:sz w:val="24"/>
                <w:szCs w:val="24"/>
              </w:rPr>
            </w:pPr>
            <w:r w:rsidRPr="001068CF">
              <w:rPr>
                <w:rFonts w:ascii="Arial" w:hAnsi="Arial" w:cs="Arial"/>
                <w:sz w:val="24"/>
                <w:szCs w:val="24"/>
              </w:rPr>
              <w:t>Volunteer facilitators have been recruited to lead Basic and Foundation Training for those who are unable to take part in the on-line course.</w:t>
            </w:r>
          </w:p>
          <w:p w:rsidR="00922142" w:rsidRPr="001068CF" w:rsidRDefault="00922142" w:rsidP="00512CE4">
            <w:pPr>
              <w:rPr>
                <w:rFonts w:ascii="Arial" w:hAnsi="Arial" w:cs="Arial"/>
                <w:sz w:val="24"/>
                <w:szCs w:val="24"/>
              </w:rPr>
            </w:pPr>
          </w:p>
          <w:p w:rsidR="00922142" w:rsidRPr="001068CF" w:rsidRDefault="00922142" w:rsidP="00512CE4">
            <w:pPr>
              <w:rPr>
                <w:rFonts w:ascii="Arial" w:hAnsi="Arial" w:cs="Arial"/>
                <w:sz w:val="24"/>
                <w:szCs w:val="24"/>
              </w:rPr>
            </w:pPr>
            <w:r w:rsidRPr="001068CF">
              <w:rPr>
                <w:rFonts w:ascii="Arial" w:hAnsi="Arial" w:cs="Arial"/>
                <w:sz w:val="24"/>
                <w:szCs w:val="24"/>
              </w:rPr>
              <w:t xml:space="preserve">All efforts will be made to ensure that the training is inclusive to all.  </w:t>
            </w:r>
          </w:p>
          <w:p w:rsidR="00922142" w:rsidRPr="001068CF" w:rsidRDefault="00922142" w:rsidP="00512CE4">
            <w:pPr>
              <w:rPr>
                <w:rFonts w:ascii="Arial" w:hAnsi="Arial" w:cs="Arial"/>
                <w:sz w:val="24"/>
                <w:szCs w:val="24"/>
              </w:rPr>
            </w:pPr>
          </w:p>
          <w:p w:rsidR="00922142" w:rsidRPr="001068CF" w:rsidRDefault="00922142" w:rsidP="00512CE4">
            <w:pPr>
              <w:rPr>
                <w:rFonts w:ascii="Arial" w:hAnsi="Arial" w:cs="Arial"/>
                <w:sz w:val="24"/>
                <w:szCs w:val="24"/>
              </w:rPr>
            </w:pPr>
            <w:r w:rsidRPr="001068CF">
              <w:rPr>
                <w:rFonts w:ascii="Arial" w:hAnsi="Arial" w:cs="Arial"/>
                <w:sz w:val="24"/>
                <w:szCs w:val="24"/>
              </w:rPr>
              <w:t>A safeguarding newsletter is regularly sent to the Officers to advise them of any new training being made available.</w:t>
            </w:r>
          </w:p>
          <w:p w:rsidR="00922142" w:rsidRPr="001068CF" w:rsidRDefault="00922142" w:rsidP="00512CE4">
            <w:pPr>
              <w:rPr>
                <w:rFonts w:ascii="Arial" w:hAnsi="Arial" w:cs="Arial"/>
                <w:sz w:val="24"/>
                <w:szCs w:val="24"/>
              </w:rPr>
            </w:pPr>
          </w:p>
          <w:p w:rsidR="00922142" w:rsidRPr="001068CF" w:rsidRDefault="00922142" w:rsidP="00512CE4">
            <w:pPr>
              <w:rPr>
                <w:rFonts w:ascii="Arial" w:hAnsi="Arial" w:cs="Arial"/>
                <w:sz w:val="24"/>
                <w:szCs w:val="24"/>
              </w:rPr>
            </w:pPr>
            <w:r w:rsidRPr="001068CF">
              <w:rPr>
                <w:rFonts w:ascii="Arial" w:hAnsi="Arial" w:cs="Arial"/>
                <w:sz w:val="24"/>
                <w:szCs w:val="24"/>
              </w:rPr>
              <w:t>The new Leadership Training is now set up for 2022.  Dates of the sessions and paperwork have been updated for the new model.</w:t>
            </w:r>
          </w:p>
          <w:p w:rsidR="00922142" w:rsidRPr="001068CF" w:rsidRDefault="00922142" w:rsidP="00512CE4">
            <w:pPr>
              <w:rPr>
                <w:rFonts w:ascii="Arial" w:hAnsi="Arial" w:cs="Arial"/>
                <w:sz w:val="24"/>
                <w:szCs w:val="24"/>
              </w:rPr>
            </w:pPr>
          </w:p>
          <w:p w:rsidR="00922142" w:rsidRPr="001068CF" w:rsidRDefault="00922142" w:rsidP="00512CE4">
            <w:pPr>
              <w:rPr>
                <w:rFonts w:ascii="Arial" w:hAnsi="Arial" w:cs="Arial"/>
                <w:sz w:val="24"/>
                <w:szCs w:val="24"/>
              </w:rPr>
            </w:pPr>
            <w:r w:rsidRPr="001068CF">
              <w:rPr>
                <w:rFonts w:ascii="Arial" w:hAnsi="Arial" w:cs="Arial"/>
                <w:sz w:val="24"/>
                <w:szCs w:val="24"/>
              </w:rPr>
              <w:t>Within the new model, an innovative step of involving members of the clergy facilitating a reflective piece has been added.</w:t>
            </w:r>
          </w:p>
          <w:p w:rsidR="00922142" w:rsidRPr="001068CF" w:rsidRDefault="00922142" w:rsidP="00512CE4">
            <w:pPr>
              <w:rPr>
                <w:rFonts w:ascii="Arial" w:hAnsi="Arial" w:cs="Arial"/>
                <w:sz w:val="24"/>
                <w:szCs w:val="24"/>
              </w:rPr>
            </w:pPr>
          </w:p>
          <w:p w:rsidR="00922142" w:rsidRPr="001068CF" w:rsidRDefault="00922142" w:rsidP="00512CE4">
            <w:pPr>
              <w:rPr>
                <w:rFonts w:ascii="Arial" w:hAnsi="Arial" w:cs="Arial"/>
                <w:sz w:val="24"/>
                <w:szCs w:val="24"/>
              </w:rPr>
            </w:pPr>
            <w:r w:rsidRPr="001068CF">
              <w:rPr>
                <w:rFonts w:ascii="Arial" w:hAnsi="Arial" w:cs="Arial"/>
                <w:sz w:val="24"/>
                <w:szCs w:val="24"/>
              </w:rPr>
              <w:t>In respect of P</w:t>
            </w:r>
            <w:r w:rsidR="001068CF">
              <w:rPr>
                <w:rFonts w:ascii="Arial" w:hAnsi="Arial" w:cs="Arial"/>
                <w:sz w:val="24"/>
                <w:szCs w:val="24"/>
              </w:rPr>
              <w:t xml:space="preserve">SO </w:t>
            </w:r>
            <w:r w:rsidRPr="001068CF">
              <w:rPr>
                <w:rFonts w:ascii="Arial" w:hAnsi="Arial" w:cs="Arial"/>
                <w:sz w:val="24"/>
                <w:szCs w:val="24"/>
              </w:rPr>
              <w:t>support and induction.  A virtual safeguarding drop-in is taking place for 2 hours every first Monday of the month.  The take up of this event has been good.</w:t>
            </w:r>
          </w:p>
          <w:p w:rsidR="00922142" w:rsidRPr="001068CF" w:rsidRDefault="00922142" w:rsidP="00512CE4">
            <w:pPr>
              <w:rPr>
                <w:rFonts w:ascii="Arial" w:hAnsi="Arial" w:cs="Arial"/>
                <w:sz w:val="24"/>
                <w:szCs w:val="24"/>
              </w:rPr>
            </w:pPr>
          </w:p>
          <w:p w:rsidR="00922142" w:rsidRPr="001068CF" w:rsidRDefault="00922142" w:rsidP="00512CE4">
            <w:pPr>
              <w:rPr>
                <w:rFonts w:ascii="Arial" w:hAnsi="Arial" w:cs="Arial"/>
                <w:sz w:val="24"/>
                <w:szCs w:val="24"/>
              </w:rPr>
            </w:pPr>
            <w:r w:rsidRPr="001068CF">
              <w:rPr>
                <w:rFonts w:ascii="Arial" w:hAnsi="Arial" w:cs="Arial"/>
                <w:sz w:val="24"/>
                <w:szCs w:val="24"/>
              </w:rPr>
              <w:t>Two P</w:t>
            </w:r>
            <w:r w:rsidR="00944ED9">
              <w:rPr>
                <w:rFonts w:ascii="Arial" w:hAnsi="Arial" w:cs="Arial"/>
                <w:sz w:val="24"/>
                <w:szCs w:val="24"/>
              </w:rPr>
              <w:t>SO</w:t>
            </w:r>
            <w:r w:rsidRPr="001068CF">
              <w:rPr>
                <w:rFonts w:ascii="Arial" w:hAnsi="Arial" w:cs="Arial"/>
                <w:sz w:val="24"/>
                <w:szCs w:val="24"/>
              </w:rPr>
              <w:t xml:space="preserve"> Forums have been organised involving an outside speaker.</w:t>
            </w:r>
          </w:p>
          <w:p w:rsidR="00922142" w:rsidRPr="001068CF" w:rsidRDefault="00922142" w:rsidP="00512CE4">
            <w:pPr>
              <w:rPr>
                <w:rFonts w:ascii="Arial" w:hAnsi="Arial" w:cs="Arial"/>
                <w:sz w:val="24"/>
                <w:szCs w:val="24"/>
              </w:rPr>
            </w:pPr>
          </w:p>
          <w:p w:rsidR="00922142" w:rsidRPr="001068CF" w:rsidRDefault="00922142" w:rsidP="00512CE4">
            <w:pPr>
              <w:rPr>
                <w:rFonts w:ascii="Arial" w:hAnsi="Arial" w:cs="Arial"/>
                <w:sz w:val="24"/>
                <w:szCs w:val="24"/>
              </w:rPr>
            </w:pPr>
            <w:r w:rsidRPr="001068CF">
              <w:rPr>
                <w:rFonts w:ascii="Arial" w:hAnsi="Arial" w:cs="Arial"/>
                <w:sz w:val="24"/>
                <w:szCs w:val="24"/>
              </w:rPr>
              <w:t>Support is offered to participants who have been affected by</w:t>
            </w:r>
            <w:r w:rsidR="00944ED9">
              <w:rPr>
                <w:rFonts w:ascii="Arial" w:hAnsi="Arial" w:cs="Arial"/>
                <w:sz w:val="24"/>
                <w:szCs w:val="24"/>
              </w:rPr>
              <w:t xml:space="preserve"> content of the training by the DSA t</w:t>
            </w:r>
            <w:r w:rsidRPr="001068CF">
              <w:rPr>
                <w:rFonts w:ascii="Arial" w:hAnsi="Arial" w:cs="Arial"/>
                <w:sz w:val="24"/>
                <w:szCs w:val="24"/>
              </w:rPr>
              <w:t>eam.</w:t>
            </w:r>
          </w:p>
          <w:p w:rsidR="00922142" w:rsidRPr="001068CF" w:rsidRDefault="00922142" w:rsidP="00512CE4">
            <w:pPr>
              <w:rPr>
                <w:rFonts w:ascii="Arial" w:hAnsi="Arial" w:cs="Arial"/>
                <w:sz w:val="24"/>
                <w:szCs w:val="24"/>
              </w:rPr>
            </w:pPr>
          </w:p>
        </w:tc>
        <w:tc>
          <w:tcPr>
            <w:tcW w:w="3118" w:type="dxa"/>
          </w:tcPr>
          <w:p w:rsidR="00922142" w:rsidRPr="001068CF" w:rsidRDefault="00922142" w:rsidP="00512CE4">
            <w:pPr>
              <w:rPr>
                <w:rFonts w:ascii="Arial" w:hAnsi="Arial" w:cs="Arial"/>
                <w:sz w:val="24"/>
                <w:szCs w:val="24"/>
              </w:rPr>
            </w:pPr>
          </w:p>
          <w:p w:rsidR="00922142" w:rsidRPr="001068CF" w:rsidRDefault="00922142" w:rsidP="00512CE4">
            <w:pPr>
              <w:rPr>
                <w:rFonts w:ascii="Arial" w:hAnsi="Arial" w:cs="Arial"/>
                <w:sz w:val="24"/>
                <w:szCs w:val="24"/>
              </w:rPr>
            </w:pPr>
            <w:r w:rsidRPr="001068CF">
              <w:rPr>
                <w:rFonts w:ascii="Arial" w:hAnsi="Arial" w:cs="Arial"/>
                <w:sz w:val="24"/>
                <w:szCs w:val="24"/>
              </w:rPr>
              <w:t>Th</w:t>
            </w:r>
            <w:r w:rsidR="000A2DB2">
              <w:rPr>
                <w:rFonts w:ascii="Arial" w:hAnsi="Arial" w:cs="Arial"/>
                <w:sz w:val="24"/>
                <w:szCs w:val="24"/>
              </w:rPr>
              <w:t>at the amount of training that o</w:t>
            </w:r>
            <w:r w:rsidRPr="001068CF">
              <w:rPr>
                <w:rFonts w:ascii="Arial" w:hAnsi="Arial" w:cs="Arial"/>
                <w:sz w:val="24"/>
                <w:szCs w:val="24"/>
              </w:rPr>
              <w:t>fficers are required to undertake will be overwhelming and will deter people from taking up the roles.</w:t>
            </w:r>
          </w:p>
          <w:p w:rsidR="00922142" w:rsidRPr="001068CF" w:rsidRDefault="00922142" w:rsidP="00512CE4">
            <w:pPr>
              <w:rPr>
                <w:rFonts w:ascii="Arial" w:hAnsi="Arial" w:cs="Arial"/>
                <w:sz w:val="24"/>
                <w:szCs w:val="24"/>
              </w:rPr>
            </w:pPr>
          </w:p>
          <w:p w:rsidR="000A2DB2" w:rsidRDefault="000A2DB2" w:rsidP="00512CE4">
            <w:pPr>
              <w:rPr>
                <w:rFonts w:ascii="Arial" w:hAnsi="Arial" w:cs="Arial"/>
                <w:sz w:val="24"/>
                <w:szCs w:val="24"/>
              </w:rPr>
            </w:pPr>
          </w:p>
          <w:p w:rsidR="000A2DB2" w:rsidRDefault="000A2DB2" w:rsidP="00512CE4">
            <w:pPr>
              <w:rPr>
                <w:rFonts w:ascii="Arial" w:hAnsi="Arial" w:cs="Arial"/>
                <w:sz w:val="24"/>
                <w:szCs w:val="24"/>
              </w:rPr>
            </w:pPr>
          </w:p>
          <w:p w:rsidR="00922142" w:rsidRPr="001068CF" w:rsidRDefault="00922142" w:rsidP="00512CE4">
            <w:pPr>
              <w:rPr>
                <w:rFonts w:ascii="Arial" w:hAnsi="Arial" w:cs="Arial"/>
                <w:sz w:val="24"/>
                <w:szCs w:val="24"/>
              </w:rPr>
            </w:pPr>
            <w:r w:rsidRPr="001068CF">
              <w:rPr>
                <w:rFonts w:ascii="Arial" w:hAnsi="Arial" w:cs="Arial"/>
                <w:sz w:val="24"/>
                <w:szCs w:val="24"/>
              </w:rPr>
              <w:t>That Officers will not be able to set aside the time to undertake the training.</w:t>
            </w:r>
          </w:p>
          <w:p w:rsidR="00922142" w:rsidRPr="001068CF" w:rsidRDefault="00922142" w:rsidP="00512CE4">
            <w:pPr>
              <w:rPr>
                <w:rFonts w:ascii="Arial" w:hAnsi="Arial" w:cs="Arial"/>
                <w:sz w:val="24"/>
                <w:szCs w:val="24"/>
              </w:rPr>
            </w:pPr>
          </w:p>
          <w:p w:rsidR="00922142" w:rsidRPr="001068CF" w:rsidRDefault="00922142" w:rsidP="00512CE4">
            <w:pPr>
              <w:rPr>
                <w:rFonts w:ascii="Arial" w:hAnsi="Arial" w:cs="Arial"/>
                <w:sz w:val="24"/>
                <w:szCs w:val="24"/>
              </w:rPr>
            </w:pPr>
            <w:r w:rsidRPr="001068CF">
              <w:rPr>
                <w:rFonts w:ascii="Arial" w:hAnsi="Arial" w:cs="Arial"/>
                <w:sz w:val="24"/>
                <w:szCs w:val="24"/>
              </w:rPr>
              <w:t>That Officers will not see the relevance of safeguarding training for them (we are a small Parish etc.) and therefore disengage.</w:t>
            </w:r>
          </w:p>
          <w:p w:rsidR="00922142" w:rsidRPr="001068CF" w:rsidRDefault="00922142" w:rsidP="00512CE4">
            <w:pPr>
              <w:rPr>
                <w:rFonts w:ascii="Arial" w:hAnsi="Arial" w:cs="Arial"/>
                <w:sz w:val="24"/>
                <w:szCs w:val="24"/>
              </w:rPr>
            </w:pPr>
          </w:p>
          <w:p w:rsidR="00922142" w:rsidRPr="001068CF" w:rsidRDefault="00922142" w:rsidP="00512CE4">
            <w:pPr>
              <w:rPr>
                <w:rFonts w:ascii="Arial" w:hAnsi="Arial" w:cs="Arial"/>
                <w:sz w:val="24"/>
                <w:szCs w:val="24"/>
              </w:rPr>
            </w:pPr>
            <w:r w:rsidRPr="001068CF">
              <w:rPr>
                <w:rFonts w:ascii="Arial" w:hAnsi="Arial" w:cs="Arial"/>
                <w:sz w:val="24"/>
                <w:szCs w:val="24"/>
              </w:rPr>
              <w:t>That the new ‘fidelity’ model will not be as successful as the previous model in ensuring that people are aware of safeguarding processes.</w:t>
            </w:r>
          </w:p>
          <w:p w:rsidR="00922142" w:rsidRPr="001068CF" w:rsidRDefault="00922142" w:rsidP="00512CE4">
            <w:pPr>
              <w:rPr>
                <w:rFonts w:ascii="Arial" w:hAnsi="Arial" w:cs="Arial"/>
                <w:sz w:val="24"/>
                <w:szCs w:val="24"/>
              </w:rPr>
            </w:pPr>
          </w:p>
          <w:p w:rsidR="00922142" w:rsidRPr="001068CF" w:rsidRDefault="00922142" w:rsidP="00512CE4">
            <w:pPr>
              <w:rPr>
                <w:rFonts w:ascii="Arial" w:hAnsi="Arial" w:cs="Arial"/>
                <w:sz w:val="24"/>
                <w:szCs w:val="24"/>
              </w:rPr>
            </w:pPr>
            <w:r w:rsidRPr="001068CF">
              <w:rPr>
                <w:rFonts w:ascii="Arial" w:hAnsi="Arial" w:cs="Arial"/>
                <w:sz w:val="24"/>
                <w:szCs w:val="24"/>
              </w:rPr>
              <w:t>That the material for the face-to-face Basic and Foundation Training is overly lengthy for the participants to engage in.</w:t>
            </w:r>
          </w:p>
          <w:p w:rsidR="00922142" w:rsidRPr="001068CF" w:rsidRDefault="00922142" w:rsidP="00512CE4">
            <w:pPr>
              <w:rPr>
                <w:rFonts w:ascii="Arial" w:hAnsi="Arial" w:cs="Arial"/>
                <w:sz w:val="24"/>
                <w:szCs w:val="24"/>
              </w:rPr>
            </w:pPr>
          </w:p>
          <w:p w:rsidR="00922142" w:rsidRPr="001068CF" w:rsidRDefault="00922142" w:rsidP="00512CE4">
            <w:pPr>
              <w:rPr>
                <w:rFonts w:ascii="Arial" w:hAnsi="Arial" w:cs="Arial"/>
                <w:sz w:val="24"/>
                <w:szCs w:val="24"/>
              </w:rPr>
            </w:pPr>
            <w:r w:rsidRPr="001068CF">
              <w:rPr>
                <w:rFonts w:ascii="Arial" w:hAnsi="Arial" w:cs="Arial"/>
                <w:sz w:val="24"/>
                <w:szCs w:val="24"/>
              </w:rPr>
              <w:t>That the material in the Raising Awareness of Domestic Abuse (on-line version), is too in-depth for some participants.</w:t>
            </w:r>
          </w:p>
          <w:p w:rsidR="00F717BA" w:rsidRPr="001068CF" w:rsidRDefault="00F717BA" w:rsidP="00512CE4">
            <w:pPr>
              <w:rPr>
                <w:rFonts w:ascii="Arial" w:hAnsi="Arial" w:cs="Arial"/>
                <w:sz w:val="24"/>
                <w:szCs w:val="24"/>
              </w:rPr>
            </w:pPr>
          </w:p>
          <w:p w:rsidR="00F717BA" w:rsidRPr="001068CF" w:rsidRDefault="00F717BA" w:rsidP="00512CE4">
            <w:pPr>
              <w:rPr>
                <w:rFonts w:ascii="Arial" w:hAnsi="Arial" w:cs="Arial"/>
                <w:sz w:val="24"/>
                <w:szCs w:val="24"/>
              </w:rPr>
            </w:pPr>
            <w:r w:rsidRPr="001068CF">
              <w:rPr>
                <w:rFonts w:ascii="Arial" w:hAnsi="Arial" w:cs="Arial"/>
                <w:sz w:val="24"/>
                <w:szCs w:val="24"/>
              </w:rPr>
              <w:t>That some individuals may not be able to access the training material and modules effectively.</w:t>
            </w:r>
          </w:p>
          <w:p w:rsidR="00F717BA" w:rsidRPr="001068CF" w:rsidRDefault="00F717BA" w:rsidP="00512CE4">
            <w:pPr>
              <w:rPr>
                <w:rFonts w:ascii="Arial" w:hAnsi="Arial" w:cs="Arial"/>
                <w:sz w:val="24"/>
                <w:szCs w:val="24"/>
              </w:rPr>
            </w:pPr>
          </w:p>
          <w:p w:rsidR="00F717BA" w:rsidRPr="001068CF" w:rsidRDefault="00F717BA" w:rsidP="00512CE4">
            <w:pPr>
              <w:rPr>
                <w:rFonts w:ascii="Arial" w:hAnsi="Arial" w:cs="Arial"/>
                <w:sz w:val="24"/>
                <w:szCs w:val="24"/>
              </w:rPr>
            </w:pPr>
            <w:r w:rsidRPr="001068CF">
              <w:rPr>
                <w:rFonts w:ascii="Arial" w:hAnsi="Arial" w:cs="Arial"/>
                <w:sz w:val="24"/>
                <w:szCs w:val="24"/>
              </w:rPr>
              <w:t>That the impact of the content of the training with cause distress to both participants and facilitators.</w:t>
            </w:r>
          </w:p>
        </w:tc>
        <w:tc>
          <w:tcPr>
            <w:tcW w:w="3119" w:type="dxa"/>
          </w:tcPr>
          <w:p w:rsidR="00922142" w:rsidRPr="001068CF" w:rsidRDefault="00922142" w:rsidP="00512CE4">
            <w:pPr>
              <w:rPr>
                <w:rFonts w:ascii="Arial" w:hAnsi="Arial" w:cs="Arial"/>
                <w:sz w:val="24"/>
                <w:szCs w:val="24"/>
              </w:rPr>
            </w:pPr>
          </w:p>
          <w:p w:rsidR="00922142" w:rsidRPr="001068CF" w:rsidRDefault="00922142" w:rsidP="000A2DB2">
            <w:pPr>
              <w:rPr>
                <w:rFonts w:ascii="Arial" w:hAnsi="Arial" w:cs="Arial"/>
                <w:sz w:val="24"/>
                <w:szCs w:val="24"/>
              </w:rPr>
            </w:pPr>
            <w:r w:rsidRPr="001068CF">
              <w:rPr>
                <w:rFonts w:ascii="Arial" w:hAnsi="Arial" w:cs="Arial"/>
                <w:sz w:val="24"/>
                <w:szCs w:val="24"/>
              </w:rPr>
              <w:t>There is a need for a change of culture and attitudes within some Parishes towards safeguarding training.  This needs to come from the PCC, PSO and Incumbent.</w:t>
            </w:r>
          </w:p>
          <w:p w:rsidR="00922142" w:rsidRPr="001068CF" w:rsidRDefault="00922142" w:rsidP="00512CE4">
            <w:pPr>
              <w:rPr>
                <w:rFonts w:ascii="Arial" w:hAnsi="Arial" w:cs="Arial"/>
                <w:sz w:val="24"/>
                <w:szCs w:val="24"/>
              </w:rPr>
            </w:pPr>
          </w:p>
          <w:p w:rsidR="00922142" w:rsidRPr="001068CF" w:rsidRDefault="00922142" w:rsidP="00512CE4">
            <w:pPr>
              <w:rPr>
                <w:rFonts w:ascii="Arial" w:hAnsi="Arial" w:cs="Arial"/>
                <w:sz w:val="24"/>
                <w:szCs w:val="24"/>
              </w:rPr>
            </w:pPr>
            <w:r w:rsidRPr="001068CF">
              <w:rPr>
                <w:rFonts w:ascii="Arial" w:hAnsi="Arial" w:cs="Arial"/>
                <w:sz w:val="24"/>
                <w:szCs w:val="24"/>
              </w:rPr>
              <w:t xml:space="preserve">All efforts need to be made to ensure that attending training is a positive experience. </w:t>
            </w:r>
            <w:r w:rsidR="000A2DB2">
              <w:rPr>
                <w:rFonts w:ascii="Arial" w:hAnsi="Arial" w:cs="Arial"/>
                <w:sz w:val="24"/>
                <w:szCs w:val="24"/>
              </w:rPr>
              <w:t xml:space="preserve"> F</w:t>
            </w:r>
            <w:r w:rsidRPr="001068CF">
              <w:rPr>
                <w:rFonts w:ascii="Arial" w:hAnsi="Arial" w:cs="Arial"/>
                <w:sz w:val="24"/>
                <w:szCs w:val="24"/>
              </w:rPr>
              <w:t>rom booking to completing post-course work.</w:t>
            </w:r>
          </w:p>
          <w:p w:rsidR="00922142" w:rsidRPr="001068CF" w:rsidRDefault="00922142" w:rsidP="00512CE4">
            <w:pPr>
              <w:rPr>
                <w:rFonts w:ascii="Arial" w:hAnsi="Arial" w:cs="Arial"/>
                <w:sz w:val="24"/>
                <w:szCs w:val="24"/>
              </w:rPr>
            </w:pPr>
          </w:p>
          <w:p w:rsidR="00922142" w:rsidRPr="001068CF" w:rsidRDefault="00922142" w:rsidP="00512CE4">
            <w:pPr>
              <w:rPr>
                <w:rFonts w:ascii="Arial" w:hAnsi="Arial" w:cs="Arial"/>
                <w:sz w:val="24"/>
                <w:szCs w:val="24"/>
              </w:rPr>
            </w:pPr>
            <w:r w:rsidRPr="001068CF">
              <w:rPr>
                <w:rFonts w:ascii="Arial" w:hAnsi="Arial" w:cs="Arial"/>
                <w:sz w:val="24"/>
                <w:szCs w:val="24"/>
              </w:rPr>
              <w:t>Trainer the Trainer events will need to be completed with volunteers to ensure quality and fidelity to the model.</w:t>
            </w:r>
          </w:p>
          <w:p w:rsidR="00922142" w:rsidRPr="001068CF" w:rsidRDefault="00922142" w:rsidP="00512CE4">
            <w:pPr>
              <w:rPr>
                <w:rFonts w:ascii="Arial" w:hAnsi="Arial" w:cs="Arial"/>
                <w:sz w:val="24"/>
                <w:szCs w:val="24"/>
              </w:rPr>
            </w:pPr>
          </w:p>
          <w:p w:rsidR="00922142" w:rsidRPr="001068CF" w:rsidRDefault="00922142" w:rsidP="00512CE4">
            <w:pPr>
              <w:rPr>
                <w:rFonts w:ascii="Arial" w:hAnsi="Arial" w:cs="Arial"/>
                <w:sz w:val="24"/>
                <w:szCs w:val="24"/>
              </w:rPr>
            </w:pPr>
            <w:r w:rsidRPr="001068CF">
              <w:rPr>
                <w:rFonts w:ascii="Arial" w:hAnsi="Arial" w:cs="Arial"/>
                <w:sz w:val="24"/>
                <w:szCs w:val="24"/>
              </w:rPr>
              <w:t>A review of all aspects of the training will take place at Easter to ensure that the training is fit for purpose and is meeting its desired aims.</w:t>
            </w:r>
          </w:p>
          <w:p w:rsidR="00F717BA" w:rsidRPr="001068CF" w:rsidRDefault="00F717BA" w:rsidP="00512CE4">
            <w:pPr>
              <w:rPr>
                <w:rFonts w:ascii="Arial" w:hAnsi="Arial" w:cs="Arial"/>
                <w:sz w:val="24"/>
                <w:szCs w:val="24"/>
              </w:rPr>
            </w:pPr>
          </w:p>
          <w:p w:rsidR="00F717BA" w:rsidRPr="001068CF" w:rsidRDefault="00F717BA" w:rsidP="00512CE4">
            <w:pPr>
              <w:rPr>
                <w:rFonts w:ascii="Arial" w:hAnsi="Arial" w:cs="Arial"/>
                <w:sz w:val="24"/>
                <w:szCs w:val="24"/>
              </w:rPr>
            </w:pPr>
            <w:r w:rsidRPr="001068CF">
              <w:rPr>
                <w:rFonts w:ascii="Arial" w:hAnsi="Arial" w:cs="Arial"/>
                <w:sz w:val="24"/>
                <w:szCs w:val="24"/>
              </w:rPr>
              <w:t xml:space="preserve">All efforts must be made to ensure that all materials and pathways are accessible to all.  </w:t>
            </w:r>
          </w:p>
          <w:p w:rsidR="00F717BA" w:rsidRPr="001068CF" w:rsidRDefault="00F717BA" w:rsidP="00512CE4">
            <w:pPr>
              <w:rPr>
                <w:rFonts w:ascii="Arial" w:hAnsi="Arial" w:cs="Arial"/>
                <w:sz w:val="24"/>
                <w:szCs w:val="24"/>
              </w:rPr>
            </w:pPr>
          </w:p>
          <w:p w:rsidR="00F717BA" w:rsidRPr="001068CF" w:rsidRDefault="00F717BA" w:rsidP="00512CE4">
            <w:pPr>
              <w:rPr>
                <w:rFonts w:ascii="Arial" w:hAnsi="Arial" w:cs="Arial"/>
                <w:sz w:val="24"/>
                <w:szCs w:val="24"/>
              </w:rPr>
            </w:pPr>
            <w:r w:rsidRPr="001068CF">
              <w:rPr>
                <w:rFonts w:ascii="Arial" w:hAnsi="Arial" w:cs="Arial"/>
                <w:sz w:val="24"/>
                <w:szCs w:val="24"/>
              </w:rPr>
              <w:t>That pastoral support is offered to both participants and facilitators whom have been affected by the content of the training.</w:t>
            </w:r>
          </w:p>
        </w:tc>
      </w:tr>
    </w:tbl>
    <w:p w:rsidR="00922142" w:rsidRPr="007B26A6" w:rsidRDefault="00922142" w:rsidP="000A2DB2">
      <w:pPr>
        <w:spacing w:line="360" w:lineRule="auto"/>
        <w:ind w:left="1418"/>
        <w:rPr>
          <w:rFonts w:ascii="Arial" w:hAnsi="Arial" w:cs="Arial"/>
          <w:sz w:val="24"/>
          <w:szCs w:val="24"/>
        </w:rPr>
      </w:pPr>
    </w:p>
    <w:sectPr w:rsidR="00922142" w:rsidRPr="007B26A6" w:rsidSect="009C09B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591" w:rsidRDefault="00816591" w:rsidP="00570BBE">
      <w:pPr>
        <w:spacing w:after="0" w:line="240" w:lineRule="auto"/>
      </w:pPr>
      <w:r>
        <w:separator/>
      </w:r>
    </w:p>
  </w:endnote>
  <w:endnote w:type="continuationSeparator" w:id="0">
    <w:p w:rsidR="00816591" w:rsidRDefault="00816591" w:rsidP="00570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6653534"/>
      <w:docPartObj>
        <w:docPartGallery w:val="Page Numbers (Bottom of Page)"/>
        <w:docPartUnique/>
      </w:docPartObj>
    </w:sdtPr>
    <w:sdtEndPr>
      <w:rPr>
        <w:noProof/>
      </w:rPr>
    </w:sdtEndPr>
    <w:sdtContent>
      <w:p w:rsidR="00572C0A" w:rsidRDefault="00572C0A">
        <w:pPr>
          <w:pStyle w:val="Footer"/>
          <w:jc w:val="right"/>
        </w:pPr>
        <w:r>
          <w:fldChar w:fldCharType="begin"/>
        </w:r>
        <w:r>
          <w:instrText xml:space="preserve"> PAGE   \* MERGEFORMAT </w:instrText>
        </w:r>
        <w:r>
          <w:fldChar w:fldCharType="separate"/>
        </w:r>
        <w:r w:rsidR="00BC2AC5">
          <w:rPr>
            <w:noProof/>
          </w:rPr>
          <w:t>1</w:t>
        </w:r>
        <w:r>
          <w:rPr>
            <w:noProof/>
          </w:rPr>
          <w:fldChar w:fldCharType="end"/>
        </w:r>
      </w:p>
    </w:sdtContent>
  </w:sdt>
  <w:p w:rsidR="00572C0A" w:rsidRDefault="00572C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591" w:rsidRDefault="00816591" w:rsidP="00570BBE">
      <w:pPr>
        <w:spacing w:after="0" w:line="240" w:lineRule="auto"/>
      </w:pPr>
      <w:r>
        <w:separator/>
      </w:r>
    </w:p>
  </w:footnote>
  <w:footnote w:type="continuationSeparator" w:id="0">
    <w:p w:rsidR="00816591" w:rsidRDefault="00816591" w:rsidP="00570BBE">
      <w:pPr>
        <w:spacing w:after="0" w:line="240" w:lineRule="auto"/>
      </w:pPr>
      <w:r>
        <w:continuationSeparator/>
      </w:r>
    </w:p>
  </w:footnote>
  <w:footnote w:id="1">
    <w:p w:rsidR="00570BBE" w:rsidRPr="006F0CA8" w:rsidRDefault="00570BBE" w:rsidP="00570BBE">
      <w:pPr>
        <w:pStyle w:val="FootnoteText"/>
        <w:rPr>
          <w:i/>
          <w:sz w:val="20"/>
          <w:szCs w:val="20"/>
          <w:lang w:val="en-GB"/>
        </w:rPr>
      </w:pPr>
      <w:r w:rsidRPr="006F0CA8">
        <w:rPr>
          <w:rStyle w:val="FootnoteReference"/>
          <w:i/>
          <w:sz w:val="20"/>
          <w:szCs w:val="20"/>
        </w:rPr>
        <w:footnoteRef/>
      </w:r>
      <w:r w:rsidRPr="006F0CA8">
        <w:rPr>
          <w:i/>
          <w:sz w:val="20"/>
          <w:szCs w:val="20"/>
        </w:rPr>
        <w:t xml:space="preserve"> </w:t>
      </w:r>
      <w:r w:rsidRPr="006F0CA8">
        <w:rPr>
          <w:rFonts w:eastAsia="Calibri" w:cs="Arial"/>
          <w:i/>
          <w:sz w:val="20"/>
          <w:szCs w:val="20"/>
        </w:rPr>
        <w:t>A ‘Church officer’ is anyone appointed/elected by or on behalf of the Church to a post or role, whether they are ordained or lay, paid or unpaid.</w:t>
      </w:r>
    </w:p>
  </w:footnote>
  <w:footnote w:id="2">
    <w:p w:rsidR="00570BBE" w:rsidRPr="006F0CA8" w:rsidRDefault="00570BBE" w:rsidP="00570BBE">
      <w:pPr>
        <w:pStyle w:val="FootnoteText"/>
        <w:rPr>
          <w:rFonts w:eastAsia="Calibri" w:cs="Arial"/>
          <w:i/>
          <w:sz w:val="20"/>
          <w:szCs w:val="20"/>
        </w:rPr>
      </w:pPr>
      <w:r w:rsidRPr="006F0CA8">
        <w:rPr>
          <w:rStyle w:val="FootnoteReference"/>
          <w:i/>
        </w:rPr>
        <w:footnoteRef/>
      </w:r>
      <w:r w:rsidRPr="006F0CA8">
        <w:rPr>
          <w:rFonts w:eastAsia="Calibri" w:cs="Arial"/>
          <w:i/>
          <w:sz w:val="20"/>
          <w:szCs w:val="20"/>
        </w:rPr>
        <w:t xml:space="preserve"> A duty to have ‘due regard’ to guidance means that the person under the duty is not free to disregard it but is required to follow it unless there are cogent reasons for not doing so. (‘Cogent’ for this purpose means clear, logical and convincing).</w:t>
      </w:r>
    </w:p>
  </w:footnote>
  <w:footnote w:id="3">
    <w:p w:rsidR="0043183A" w:rsidRPr="0043183A" w:rsidRDefault="0043183A">
      <w:pPr>
        <w:pStyle w:val="FootnoteText"/>
        <w:rPr>
          <w:sz w:val="20"/>
          <w:szCs w:val="20"/>
          <w:lang w:val="en-GB"/>
        </w:rPr>
      </w:pPr>
      <w:r>
        <w:rPr>
          <w:rStyle w:val="FootnoteReference"/>
        </w:rPr>
        <w:footnoteRef/>
      </w:r>
      <w:r>
        <w:t xml:space="preserve"> </w:t>
      </w:r>
      <w:r w:rsidRPr="0043183A">
        <w:rPr>
          <w:i/>
          <w:sz w:val="20"/>
          <w:szCs w:val="20"/>
        </w:rPr>
        <w:t>A pattern or model.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74C3B"/>
    <w:multiLevelType w:val="hybridMultilevel"/>
    <w:tmpl w:val="245C5E40"/>
    <w:lvl w:ilvl="0" w:tplc="FCB67720">
      <w:numFmt w:val="bullet"/>
      <w:lvlText w:val="•"/>
      <w:lvlJc w:val="left"/>
      <w:pPr>
        <w:ind w:left="1080" w:hanging="360"/>
      </w:pPr>
      <w:rPr>
        <w:rFonts w:ascii="Arial" w:eastAsia="Arial" w:hAnsi="Arial" w:cs="Arial"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1" w15:restartNumberingAfterBreak="0">
    <w:nsid w:val="0A8F4777"/>
    <w:multiLevelType w:val="hybridMultilevel"/>
    <w:tmpl w:val="0D1434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ADB1CAF"/>
    <w:multiLevelType w:val="hybridMultilevel"/>
    <w:tmpl w:val="1D7C9E4A"/>
    <w:lvl w:ilvl="0" w:tplc="850CB388">
      <w:start w:val="4"/>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FAC5B7C"/>
    <w:multiLevelType w:val="hybridMultilevel"/>
    <w:tmpl w:val="B704AD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19F327B9"/>
    <w:multiLevelType w:val="hybridMultilevel"/>
    <w:tmpl w:val="4CEEC2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2F3A76"/>
    <w:multiLevelType w:val="multilevel"/>
    <w:tmpl w:val="52920664"/>
    <w:lvl w:ilvl="0">
      <w:start w:val="1"/>
      <w:numFmt w:val="decimal"/>
      <w:lvlText w:val="%1."/>
      <w:lvlJc w:val="left"/>
      <w:pPr>
        <w:ind w:left="360" w:hanging="360"/>
      </w:pPr>
      <w:rPr>
        <w:rFonts w:ascii="Arial" w:eastAsia="Arial" w:hAnsi="Arial" w:cs="Arial"/>
        <w:b/>
        <w:color w:val="0070C0"/>
        <w:sz w:val="28"/>
      </w:rPr>
    </w:lvl>
    <w:lvl w:ilvl="1">
      <w:start w:val="1"/>
      <w:numFmt w:val="decimal"/>
      <w:isLgl/>
      <w:lvlText w:val="%1.%2"/>
      <w:lvlJc w:val="left"/>
      <w:pPr>
        <w:ind w:left="684" w:hanging="40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860" w:hanging="144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788" w:hanging="1800"/>
      </w:pPr>
      <w:rPr>
        <w:rFonts w:hint="default"/>
      </w:rPr>
    </w:lvl>
    <w:lvl w:ilvl="8">
      <w:start w:val="1"/>
      <w:numFmt w:val="decimal"/>
      <w:isLgl/>
      <w:lvlText w:val="%1.%2.%3.%4.%5.%6.%7.%8.%9"/>
      <w:lvlJc w:val="left"/>
      <w:pPr>
        <w:ind w:left="4072" w:hanging="1800"/>
      </w:pPr>
      <w:rPr>
        <w:rFonts w:hint="default"/>
      </w:rPr>
    </w:lvl>
  </w:abstractNum>
  <w:abstractNum w:abstractNumId="6" w15:restartNumberingAfterBreak="0">
    <w:nsid w:val="1B065C79"/>
    <w:multiLevelType w:val="hybridMultilevel"/>
    <w:tmpl w:val="91B8E2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CE0EFF"/>
    <w:multiLevelType w:val="hybridMultilevel"/>
    <w:tmpl w:val="F0E299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2432279"/>
    <w:multiLevelType w:val="hybridMultilevel"/>
    <w:tmpl w:val="4278465E"/>
    <w:lvl w:ilvl="0" w:tplc="850CB388">
      <w:start w:val="4"/>
      <w:numFmt w:val="decimal"/>
      <w:lvlText w:val="%1."/>
      <w:lvlJc w:val="left"/>
      <w:pPr>
        <w:ind w:left="1080" w:hanging="360"/>
      </w:pPr>
      <w:rPr>
        <w:rFonts w:hint="default"/>
      </w:rPr>
    </w:lvl>
    <w:lvl w:ilvl="1" w:tplc="DEC820F0">
      <w:start w:val="1"/>
      <w:numFmt w:val="lowerLetter"/>
      <w:lvlText w:val="%2)"/>
      <w:lvlJc w:val="left"/>
      <w:pPr>
        <w:ind w:left="1800" w:hanging="360"/>
      </w:pPr>
      <w:rPr>
        <w:b w:val="0"/>
        <w:color w:val="auto"/>
        <w:sz w:val="24"/>
        <w:szCs w:val="24"/>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33D20E0"/>
    <w:multiLevelType w:val="multilevel"/>
    <w:tmpl w:val="BA6EA6C2"/>
    <w:lvl w:ilvl="0">
      <w:start w:val="5"/>
      <w:numFmt w:val="decimal"/>
      <w:lvlText w:val="%1"/>
      <w:lvlJc w:val="left"/>
      <w:pPr>
        <w:ind w:left="360" w:hanging="360"/>
      </w:pPr>
      <w:rPr>
        <w:rFonts w:hint="default"/>
        <w:b w:val="0"/>
        <w:color w:val="auto"/>
        <w:sz w:val="24"/>
      </w:rPr>
    </w:lvl>
    <w:lvl w:ilvl="1">
      <w:start w:val="1"/>
      <w:numFmt w:val="decimal"/>
      <w:lvlText w:val="%1.%2"/>
      <w:lvlJc w:val="left"/>
      <w:pPr>
        <w:ind w:left="1080" w:hanging="360"/>
      </w:pPr>
      <w:rPr>
        <w:rFonts w:hint="default"/>
        <w:b w:val="0"/>
        <w:color w:val="auto"/>
        <w:sz w:val="24"/>
      </w:rPr>
    </w:lvl>
    <w:lvl w:ilvl="2">
      <w:start w:val="1"/>
      <w:numFmt w:val="decimal"/>
      <w:lvlText w:val="%1.%2.%3"/>
      <w:lvlJc w:val="left"/>
      <w:pPr>
        <w:ind w:left="2160" w:hanging="720"/>
      </w:pPr>
      <w:rPr>
        <w:rFonts w:hint="default"/>
        <w:b w:val="0"/>
        <w:color w:val="auto"/>
        <w:sz w:val="24"/>
      </w:rPr>
    </w:lvl>
    <w:lvl w:ilvl="3">
      <w:start w:val="1"/>
      <w:numFmt w:val="decimal"/>
      <w:lvlText w:val="%1.%2.%3.%4"/>
      <w:lvlJc w:val="left"/>
      <w:pPr>
        <w:ind w:left="3240" w:hanging="1080"/>
      </w:pPr>
      <w:rPr>
        <w:rFonts w:hint="default"/>
        <w:b w:val="0"/>
        <w:color w:val="auto"/>
        <w:sz w:val="24"/>
      </w:rPr>
    </w:lvl>
    <w:lvl w:ilvl="4">
      <w:start w:val="1"/>
      <w:numFmt w:val="decimal"/>
      <w:lvlText w:val="%1.%2.%3.%4.%5"/>
      <w:lvlJc w:val="left"/>
      <w:pPr>
        <w:ind w:left="3960" w:hanging="1080"/>
      </w:pPr>
      <w:rPr>
        <w:rFonts w:hint="default"/>
        <w:b w:val="0"/>
        <w:color w:val="auto"/>
        <w:sz w:val="24"/>
      </w:rPr>
    </w:lvl>
    <w:lvl w:ilvl="5">
      <w:start w:val="1"/>
      <w:numFmt w:val="decimal"/>
      <w:lvlText w:val="%1.%2.%3.%4.%5.%6"/>
      <w:lvlJc w:val="left"/>
      <w:pPr>
        <w:ind w:left="5040" w:hanging="1440"/>
      </w:pPr>
      <w:rPr>
        <w:rFonts w:hint="default"/>
        <w:b w:val="0"/>
        <w:color w:val="auto"/>
        <w:sz w:val="24"/>
      </w:rPr>
    </w:lvl>
    <w:lvl w:ilvl="6">
      <w:start w:val="1"/>
      <w:numFmt w:val="decimal"/>
      <w:lvlText w:val="%1.%2.%3.%4.%5.%6.%7"/>
      <w:lvlJc w:val="left"/>
      <w:pPr>
        <w:ind w:left="5760" w:hanging="1440"/>
      </w:pPr>
      <w:rPr>
        <w:rFonts w:hint="default"/>
        <w:b w:val="0"/>
        <w:color w:val="auto"/>
        <w:sz w:val="24"/>
      </w:rPr>
    </w:lvl>
    <w:lvl w:ilvl="7">
      <w:start w:val="1"/>
      <w:numFmt w:val="decimal"/>
      <w:lvlText w:val="%1.%2.%3.%4.%5.%6.%7.%8"/>
      <w:lvlJc w:val="left"/>
      <w:pPr>
        <w:ind w:left="6840" w:hanging="1800"/>
      </w:pPr>
      <w:rPr>
        <w:rFonts w:hint="default"/>
        <w:b w:val="0"/>
        <w:color w:val="auto"/>
        <w:sz w:val="24"/>
      </w:rPr>
    </w:lvl>
    <w:lvl w:ilvl="8">
      <w:start w:val="1"/>
      <w:numFmt w:val="decimal"/>
      <w:lvlText w:val="%1.%2.%3.%4.%5.%6.%7.%8.%9"/>
      <w:lvlJc w:val="left"/>
      <w:pPr>
        <w:ind w:left="7920" w:hanging="2160"/>
      </w:pPr>
      <w:rPr>
        <w:rFonts w:hint="default"/>
        <w:b w:val="0"/>
        <w:color w:val="auto"/>
        <w:sz w:val="24"/>
      </w:rPr>
    </w:lvl>
  </w:abstractNum>
  <w:abstractNum w:abstractNumId="10" w15:restartNumberingAfterBreak="0">
    <w:nsid w:val="23A0721A"/>
    <w:multiLevelType w:val="hybridMultilevel"/>
    <w:tmpl w:val="78A6E8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B347DE6"/>
    <w:multiLevelType w:val="hybridMultilevel"/>
    <w:tmpl w:val="A5844B70"/>
    <w:lvl w:ilvl="0" w:tplc="0809000F">
      <w:start w:val="4"/>
      <w:numFmt w:val="decimal"/>
      <w:lvlText w:val="%1."/>
      <w:lvlJc w:val="left"/>
      <w:pPr>
        <w:ind w:left="578" w:hanging="360"/>
      </w:pPr>
      <w:rPr>
        <w:rFonts w:hint="default"/>
      </w:rPr>
    </w:lvl>
    <w:lvl w:ilvl="1" w:tplc="08090019">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12" w15:restartNumberingAfterBreak="0">
    <w:nsid w:val="45A2200B"/>
    <w:multiLevelType w:val="hybridMultilevel"/>
    <w:tmpl w:val="F5D82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C94D91"/>
    <w:multiLevelType w:val="hybridMultilevel"/>
    <w:tmpl w:val="003EA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CB4691"/>
    <w:multiLevelType w:val="hybridMultilevel"/>
    <w:tmpl w:val="F4D8A0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B482E0C"/>
    <w:multiLevelType w:val="hybridMultilevel"/>
    <w:tmpl w:val="A20897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42D6625"/>
    <w:multiLevelType w:val="multilevel"/>
    <w:tmpl w:val="448C3236"/>
    <w:lvl w:ilvl="0">
      <w:start w:val="4"/>
      <w:numFmt w:val="decimal"/>
      <w:lvlText w:val="%1."/>
      <w:lvlJc w:val="left"/>
      <w:pPr>
        <w:ind w:left="36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7" w15:restartNumberingAfterBreak="0">
    <w:nsid w:val="64BB2570"/>
    <w:multiLevelType w:val="hybridMultilevel"/>
    <w:tmpl w:val="DB4C9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FA10EA"/>
    <w:multiLevelType w:val="hybridMultilevel"/>
    <w:tmpl w:val="184EBAE8"/>
    <w:lvl w:ilvl="0" w:tplc="69FEB95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5071463"/>
    <w:multiLevelType w:val="hybridMultilevel"/>
    <w:tmpl w:val="B7A278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67980F85"/>
    <w:multiLevelType w:val="hybridMultilevel"/>
    <w:tmpl w:val="3B3E19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FBF3930"/>
    <w:multiLevelType w:val="hybridMultilevel"/>
    <w:tmpl w:val="5F48D04E"/>
    <w:lvl w:ilvl="0" w:tplc="0809000F">
      <w:start w:val="3"/>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24F1CA2"/>
    <w:multiLevelType w:val="hybridMultilevel"/>
    <w:tmpl w:val="76306F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7F5710E9"/>
    <w:multiLevelType w:val="hybridMultilevel"/>
    <w:tmpl w:val="C7C0B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2"/>
  </w:num>
  <w:num w:numId="4">
    <w:abstractNumId w:val="17"/>
  </w:num>
  <w:num w:numId="5">
    <w:abstractNumId w:val="6"/>
  </w:num>
  <w:num w:numId="6">
    <w:abstractNumId w:val="7"/>
  </w:num>
  <w:num w:numId="7">
    <w:abstractNumId w:val="10"/>
  </w:num>
  <w:num w:numId="8">
    <w:abstractNumId w:val="15"/>
  </w:num>
  <w:num w:numId="9">
    <w:abstractNumId w:val="20"/>
  </w:num>
  <w:num w:numId="10">
    <w:abstractNumId w:val="14"/>
  </w:num>
  <w:num w:numId="11">
    <w:abstractNumId w:val="0"/>
  </w:num>
  <w:num w:numId="12">
    <w:abstractNumId w:val="18"/>
  </w:num>
  <w:num w:numId="13">
    <w:abstractNumId w:val="21"/>
  </w:num>
  <w:num w:numId="14">
    <w:abstractNumId w:val="11"/>
  </w:num>
  <w:num w:numId="15">
    <w:abstractNumId w:val="13"/>
  </w:num>
  <w:num w:numId="16">
    <w:abstractNumId w:val="2"/>
  </w:num>
  <w:num w:numId="17">
    <w:abstractNumId w:val="9"/>
  </w:num>
  <w:num w:numId="18">
    <w:abstractNumId w:val="8"/>
  </w:num>
  <w:num w:numId="19">
    <w:abstractNumId w:val="23"/>
  </w:num>
  <w:num w:numId="20">
    <w:abstractNumId w:val="19"/>
  </w:num>
  <w:num w:numId="21">
    <w:abstractNumId w:val="1"/>
  </w:num>
  <w:num w:numId="22">
    <w:abstractNumId w:val="3"/>
  </w:num>
  <w:num w:numId="23">
    <w:abstractNumId w:val="22"/>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3D0"/>
    <w:rsid w:val="00002895"/>
    <w:rsid w:val="000421D5"/>
    <w:rsid w:val="000A2DB2"/>
    <w:rsid w:val="000B16D2"/>
    <w:rsid w:val="000F7F0B"/>
    <w:rsid w:val="001068CF"/>
    <w:rsid w:val="001114CE"/>
    <w:rsid w:val="00115EDB"/>
    <w:rsid w:val="001225E9"/>
    <w:rsid w:val="001802CB"/>
    <w:rsid w:val="001C7554"/>
    <w:rsid w:val="001C7D6F"/>
    <w:rsid w:val="001D0ADA"/>
    <w:rsid w:val="001D256E"/>
    <w:rsid w:val="002042E7"/>
    <w:rsid w:val="00230AF8"/>
    <w:rsid w:val="0023461A"/>
    <w:rsid w:val="0025544F"/>
    <w:rsid w:val="002811B0"/>
    <w:rsid w:val="00291966"/>
    <w:rsid w:val="002A14A8"/>
    <w:rsid w:val="002A1712"/>
    <w:rsid w:val="002B09CF"/>
    <w:rsid w:val="002E474D"/>
    <w:rsid w:val="00311C25"/>
    <w:rsid w:val="003639A0"/>
    <w:rsid w:val="003B5B4F"/>
    <w:rsid w:val="003C2367"/>
    <w:rsid w:val="003E279B"/>
    <w:rsid w:val="003F2879"/>
    <w:rsid w:val="00403F4A"/>
    <w:rsid w:val="00420AA8"/>
    <w:rsid w:val="0043183A"/>
    <w:rsid w:val="00462F0F"/>
    <w:rsid w:val="004F629A"/>
    <w:rsid w:val="00501767"/>
    <w:rsid w:val="00533F63"/>
    <w:rsid w:val="00560C30"/>
    <w:rsid w:val="0056533E"/>
    <w:rsid w:val="00570BBE"/>
    <w:rsid w:val="00572C0A"/>
    <w:rsid w:val="005A4E07"/>
    <w:rsid w:val="005B00E6"/>
    <w:rsid w:val="005E2EE5"/>
    <w:rsid w:val="006025B5"/>
    <w:rsid w:val="0062205A"/>
    <w:rsid w:val="006506DB"/>
    <w:rsid w:val="00670899"/>
    <w:rsid w:val="0068199A"/>
    <w:rsid w:val="006A3C1D"/>
    <w:rsid w:val="006A492B"/>
    <w:rsid w:val="006D3DE1"/>
    <w:rsid w:val="007044C7"/>
    <w:rsid w:val="007333AF"/>
    <w:rsid w:val="00762CBA"/>
    <w:rsid w:val="00764630"/>
    <w:rsid w:val="007A6039"/>
    <w:rsid w:val="007B26A6"/>
    <w:rsid w:val="007F19E7"/>
    <w:rsid w:val="00816591"/>
    <w:rsid w:val="008448CD"/>
    <w:rsid w:val="00852FB8"/>
    <w:rsid w:val="008671D2"/>
    <w:rsid w:val="008D57B9"/>
    <w:rsid w:val="008D6CE0"/>
    <w:rsid w:val="00922142"/>
    <w:rsid w:val="00944ED9"/>
    <w:rsid w:val="009B7A8D"/>
    <w:rsid w:val="009C09B1"/>
    <w:rsid w:val="009E43CF"/>
    <w:rsid w:val="00A01B96"/>
    <w:rsid w:val="00A021D3"/>
    <w:rsid w:val="00A26EF1"/>
    <w:rsid w:val="00A34723"/>
    <w:rsid w:val="00A7166C"/>
    <w:rsid w:val="00AD086A"/>
    <w:rsid w:val="00B06C8B"/>
    <w:rsid w:val="00B378DD"/>
    <w:rsid w:val="00B9630C"/>
    <w:rsid w:val="00BC2AC5"/>
    <w:rsid w:val="00BC3908"/>
    <w:rsid w:val="00BC6291"/>
    <w:rsid w:val="00BC7CB1"/>
    <w:rsid w:val="00BF0FFC"/>
    <w:rsid w:val="00C35686"/>
    <w:rsid w:val="00C774DD"/>
    <w:rsid w:val="00C92171"/>
    <w:rsid w:val="00CE5775"/>
    <w:rsid w:val="00D31A78"/>
    <w:rsid w:val="00D43657"/>
    <w:rsid w:val="00D47799"/>
    <w:rsid w:val="00D64ED6"/>
    <w:rsid w:val="00D813D0"/>
    <w:rsid w:val="00D87689"/>
    <w:rsid w:val="00DA0B60"/>
    <w:rsid w:val="00DD0371"/>
    <w:rsid w:val="00DE5AD7"/>
    <w:rsid w:val="00E21092"/>
    <w:rsid w:val="00E41B2D"/>
    <w:rsid w:val="00E6506E"/>
    <w:rsid w:val="00EA3440"/>
    <w:rsid w:val="00EC2EE0"/>
    <w:rsid w:val="00EE3052"/>
    <w:rsid w:val="00EE4943"/>
    <w:rsid w:val="00F10590"/>
    <w:rsid w:val="00F24DD2"/>
    <w:rsid w:val="00F63CFD"/>
    <w:rsid w:val="00F717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BFB944"/>
  <w15:chartTrackingRefBased/>
  <w15:docId w15:val="{97D9D15E-65BF-4AF6-9E6D-9ADEC0582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DE5AD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E5AD7"/>
    <w:rPr>
      <w:rFonts w:eastAsiaTheme="minorEastAsia"/>
      <w:color w:val="5A5A5A" w:themeColor="text1" w:themeTint="A5"/>
      <w:spacing w:val="15"/>
    </w:rPr>
  </w:style>
  <w:style w:type="paragraph" w:customStyle="1" w:styleId="Default">
    <w:name w:val="Default"/>
    <w:rsid w:val="009B7A8D"/>
    <w:pPr>
      <w:autoSpaceDE w:val="0"/>
      <w:autoSpaceDN w:val="0"/>
      <w:adjustRightInd w:val="0"/>
      <w:spacing w:after="0" w:line="240" w:lineRule="auto"/>
    </w:pPr>
    <w:rPr>
      <w:rFonts w:ascii="Cambria" w:hAnsi="Cambria" w:cs="Cambria"/>
      <w:color w:val="000000"/>
      <w:sz w:val="24"/>
      <w:szCs w:val="24"/>
    </w:rPr>
  </w:style>
  <w:style w:type="paragraph" w:styleId="BodyText">
    <w:name w:val="Body Text"/>
    <w:basedOn w:val="Normal"/>
    <w:link w:val="BodyTextChar"/>
    <w:uiPriority w:val="1"/>
    <w:qFormat/>
    <w:rsid w:val="00570BBE"/>
    <w:pPr>
      <w:widowControl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570BBE"/>
    <w:rPr>
      <w:rFonts w:ascii="Arial" w:eastAsia="Arial" w:hAnsi="Arial" w:cs="Arial"/>
      <w:sz w:val="24"/>
      <w:szCs w:val="24"/>
      <w:lang w:val="en-US"/>
    </w:rPr>
  </w:style>
  <w:style w:type="paragraph" w:styleId="ListParagraph">
    <w:name w:val="List Paragraph"/>
    <w:basedOn w:val="Normal"/>
    <w:uiPriority w:val="1"/>
    <w:qFormat/>
    <w:rsid w:val="00570BBE"/>
    <w:pPr>
      <w:widowControl w:val="0"/>
      <w:spacing w:after="0" w:line="240" w:lineRule="auto"/>
      <w:ind w:left="720"/>
      <w:contextualSpacing/>
    </w:pPr>
    <w:rPr>
      <w:rFonts w:ascii="Arial" w:eastAsia="Arial" w:hAnsi="Arial" w:cs="Arial"/>
      <w:lang w:val="en-US"/>
    </w:rPr>
  </w:style>
  <w:style w:type="paragraph" w:styleId="FootnoteText">
    <w:name w:val="footnote text"/>
    <w:basedOn w:val="Normal"/>
    <w:link w:val="FootnoteTextChar"/>
    <w:uiPriority w:val="99"/>
    <w:rsid w:val="00570BBE"/>
    <w:pPr>
      <w:spacing w:after="0" w:line="240" w:lineRule="auto"/>
      <w:jc w:val="both"/>
    </w:pPr>
    <w:rPr>
      <w:rFonts w:ascii="Arial" w:eastAsia="Cambria" w:hAnsi="Arial" w:cs="Times New Roman"/>
      <w:sz w:val="24"/>
      <w:szCs w:val="24"/>
      <w:lang w:val="en-US"/>
    </w:rPr>
  </w:style>
  <w:style w:type="character" w:customStyle="1" w:styleId="FootnoteTextChar">
    <w:name w:val="Footnote Text Char"/>
    <w:basedOn w:val="DefaultParagraphFont"/>
    <w:link w:val="FootnoteText"/>
    <w:uiPriority w:val="99"/>
    <w:rsid w:val="00570BBE"/>
    <w:rPr>
      <w:rFonts w:ascii="Arial" w:eastAsia="Cambria" w:hAnsi="Arial" w:cs="Times New Roman"/>
      <w:sz w:val="24"/>
      <w:szCs w:val="24"/>
      <w:lang w:val="en-US"/>
    </w:rPr>
  </w:style>
  <w:style w:type="character" w:styleId="FootnoteReference">
    <w:name w:val="footnote reference"/>
    <w:basedOn w:val="DefaultParagraphFont"/>
    <w:uiPriority w:val="99"/>
    <w:rsid w:val="00570BBE"/>
    <w:rPr>
      <w:rFonts w:cs="Times New Roman"/>
      <w:vertAlign w:val="superscript"/>
    </w:rPr>
  </w:style>
  <w:style w:type="character" w:styleId="Hyperlink">
    <w:name w:val="Hyperlink"/>
    <w:basedOn w:val="DefaultParagraphFont"/>
    <w:uiPriority w:val="99"/>
    <w:unhideWhenUsed/>
    <w:rsid w:val="001C7D6F"/>
    <w:rPr>
      <w:color w:val="0563C1" w:themeColor="hyperlink"/>
      <w:u w:val="single"/>
    </w:rPr>
  </w:style>
  <w:style w:type="table" w:styleId="TableGrid">
    <w:name w:val="Table Grid"/>
    <w:basedOn w:val="TableNormal"/>
    <w:uiPriority w:val="39"/>
    <w:rsid w:val="00420A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F287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C09B1"/>
    <w:pPr>
      <w:widowControl w:val="0"/>
      <w:spacing w:after="0" w:line="240" w:lineRule="auto"/>
      <w:ind w:left="103"/>
    </w:pPr>
    <w:rPr>
      <w:rFonts w:ascii="Arial" w:eastAsia="Arial" w:hAnsi="Arial" w:cs="Arial"/>
      <w:lang w:val="en-US"/>
    </w:rPr>
  </w:style>
  <w:style w:type="paragraph" w:styleId="BalloonText">
    <w:name w:val="Balloon Text"/>
    <w:basedOn w:val="Normal"/>
    <w:link w:val="BalloonTextChar"/>
    <w:uiPriority w:val="99"/>
    <w:semiHidden/>
    <w:unhideWhenUsed/>
    <w:rsid w:val="000421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21D5"/>
    <w:rPr>
      <w:rFonts w:ascii="Segoe UI" w:hAnsi="Segoe UI" w:cs="Segoe UI"/>
      <w:sz w:val="18"/>
      <w:szCs w:val="18"/>
    </w:rPr>
  </w:style>
  <w:style w:type="paragraph" w:styleId="Header">
    <w:name w:val="header"/>
    <w:basedOn w:val="Normal"/>
    <w:link w:val="HeaderChar"/>
    <w:uiPriority w:val="99"/>
    <w:unhideWhenUsed/>
    <w:rsid w:val="00572C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2C0A"/>
  </w:style>
  <w:style w:type="paragraph" w:styleId="Footer">
    <w:name w:val="footer"/>
    <w:basedOn w:val="Normal"/>
    <w:link w:val="FooterChar"/>
    <w:uiPriority w:val="99"/>
    <w:unhideWhenUsed/>
    <w:rsid w:val="00572C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2C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543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haron.Welbourne@peterborough-diocese.org.uk" TargetMode="External"/><Relationship Id="rId5" Type="http://schemas.openxmlformats.org/officeDocument/2006/relationships/webSettings" Target="webSettings.xml"/><Relationship Id="rId10" Type="http://schemas.openxmlformats.org/officeDocument/2006/relationships/hyperlink" Target="https://www.safeguardingtraining.cofeportal.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3B445-EDCD-4811-AAB9-38B722DF8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18</Pages>
  <Words>4353</Words>
  <Characters>24816</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Lamb</dc:creator>
  <cp:keywords/>
  <dc:description/>
  <cp:lastModifiedBy>Christine Lamb</cp:lastModifiedBy>
  <cp:revision>61</cp:revision>
  <cp:lastPrinted>2021-12-03T11:11:00Z</cp:lastPrinted>
  <dcterms:created xsi:type="dcterms:W3CDTF">2021-11-18T16:52:00Z</dcterms:created>
  <dcterms:modified xsi:type="dcterms:W3CDTF">2021-12-06T12:26:00Z</dcterms:modified>
</cp:coreProperties>
</file>